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269E" w14:textId="7E96B22B" w:rsidR="00032EAC" w:rsidRPr="005709B7" w:rsidRDefault="005B4907" w:rsidP="00A83545">
      <w:pPr>
        <w:rPr>
          <w:rFonts w:eastAsiaTheme="majorEastAsia" w:cstheme="minorHAnsi"/>
          <w:b/>
          <w:bCs/>
          <w:sz w:val="32"/>
          <w:szCs w:val="32"/>
        </w:rPr>
      </w:pPr>
      <w:r w:rsidRPr="005709B7">
        <w:rPr>
          <w:rFonts w:eastAsiaTheme="majorEastAsia" w:cstheme="minorHAnsi"/>
          <w:b/>
          <w:bCs/>
          <w:sz w:val="32"/>
          <w:szCs w:val="32"/>
        </w:rPr>
        <w:t xml:space="preserve">Bondi Pavilion </w:t>
      </w:r>
      <w:r w:rsidR="00A83545" w:rsidRPr="005709B7">
        <w:rPr>
          <w:rFonts w:eastAsiaTheme="majorEastAsia" w:cstheme="minorHAnsi"/>
          <w:b/>
          <w:bCs/>
          <w:sz w:val="32"/>
          <w:szCs w:val="32"/>
        </w:rPr>
        <w:t>Housewarmi</w:t>
      </w:r>
      <w:r w:rsidR="00AF443D" w:rsidRPr="005709B7">
        <w:rPr>
          <w:rFonts w:eastAsiaTheme="majorEastAsia" w:cstheme="minorHAnsi"/>
          <w:b/>
          <w:bCs/>
          <w:sz w:val="32"/>
          <w:szCs w:val="32"/>
        </w:rPr>
        <w:t>ng Program</w:t>
      </w:r>
    </w:p>
    <w:p w14:paraId="22CA87A2" w14:textId="5567837E" w:rsidR="001D461B" w:rsidRPr="00B116C7" w:rsidRDefault="00D85A40" w:rsidP="00A83545">
      <w:pPr>
        <w:rPr>
          <w:rFonts w:eastAsiaTheme="majorEastAsia" w:cstheme="minorHAnsi"/>
          <w:b/>
          <w:bCs/>
          <w:sz w:val="28"/>
          <w:szCs w:val="28"/>
          <w:u w:val="single"/>
        </w:rPr>
      </w:pPr>
      <w:r w:rsidRPr="00B116C7">
        <w:rPr>
          <w:rFonts w:eastAsiaTheme="majorEastAsia" w:cstheme="minorHAnsi"/>
          <w:b/>
          <w:bCs/>
          <w:sz w:val="28"/>
          <w:szCs w:val="28"/>
          <w:u w:val="single"/>
        </w:rPr>
        <w:t>Intro</w:t>
      </w:r>
      <w:r w:rsidR="00666D71" w:rsidRPr="00B116C7">
        <w:rPr>
          <w:rFonts w:eastAsiaTheme="majorEastAsia" w:cstheme="minorHAnsi"/>
          <w:b/>
          <w:bCs/>
          <w:sz w:val="28"/>
          <w:szCs w:val="28"/>
          <w:u w:val="single"/>
        </w:rPr>
        <w:t>duction:</w:t>
      </w:r>
    </w:p>
    <w:p w14:paraId="48CDEA2E" w14:textId="1A54139B" w:rsidR="005D6170" w:rsidRPr="00B116C7" w:rsidRDefault="005D6170" w:rsidP="001D461B">
      <w:pPr>
        <w:rPr>
          <w:rFonts w:cstheme="minorHAnsi"/>
          <w:color w:val="414141"/>
          <w:sz w:val="28"/>
          <w:szCs w:val="28"/>
          <w:shd w:val="clear" w:color="auto" w:fill="FFFFFF"/>
        </w:rPr>
      </w:pPr>
      <w:r w:rsidRPr="00B116C7">
        <w:rPr>
          <w:rFonts w:cstheme="minorHAnsi"/>
          <w:color w:val="414141"/>
          <w:sz w:val="28"/>
          <w:szCs w:val="28"/>
          <w:shd w:val="clear" w:color="auto" w:fill="FFFFFF"/>
        </w:rPr>
        <w:t>Bondi Pavilion's Housewarming Program is a new artist residency opportunity celebrating the re-opening of the iconic Bondi Pavilion. The program will welcome artists into the building before it</w:t>
      </w:r>
      <w:r w:rsidR="00033400" w:rsidRPr="00B116C7">
        <w:rPr>
          <w:rFonts w:cstheme="minorHAnsi"/>
          <w:color w:val="414141"/>
          <w:sz w:val="28"/>
          <w:szCs w:val="28"/>
          <w:shd w:val="clear" w:color="auto" w:fill="FFFFFF"/>
        </w:rPr>
        <w:t xml:space="preserve"> </w:t>
      </w:r>
      <w:r w:rsidR="00C658D0">
        <w:rPr>
          <w:rFonts w:cstheme="minorHAnsi"/>
          <w:color w:val="414141"/>
          <w:sz w:val="28"/>
          <w:szCs w:val="28"/>
          <w:shd w:val="clear" w:color="auto" w:fill="FFFFFF"/>
        </w:rPr>
        <w:t xml:space="preserve">fully </w:t>
      </w:r>
      <w:r w:rsidRPr="00B116C7">
        <w:rPr>
          <w:rFonts w:cstheme="minorHAnsi"/>
          <w:color w:val="414141"/>
          <w:sz w:val="28"/>
          <w:szCs w:val="28"/>
          <w:shd w:val="clear" w:color="auto" w:fill="FFFFFF"/>
        </w:rPr>
        <w:t>opens to the public, filling its spaces with art and new ideas.</w:t>
      </w:r>
    </w:p>
    <w:p w14:paraId="39323F0A" w14:textId="76B8B4D0" w:rsidR="001D461B" w:rsidRPr="00B116C7" w:rsidRDefault="001D461B" w:rsidP="001D461B">
      <w:pPr>
        <w:rPr>
          <w:rFonts w:eastAsiaTheme="majorEastAsia" w:cstheme="minorHAnsi"/>
          <w:sz w:val="28"/>
          <w:szCs w:val="28"/>
        </w:rPr>
      </w:pPr>
      <w:r w:rsidRPr="00B116C7">
        <w:rPr>
          <w:rFonts w:eastAsiaTheme="majorEastAsia" w:cstheme="minorHAnsi"/>
          <w:sz w:val="28"/>
          <w:szCs w:val="28"/>
        </w:rPr>
        <w:t>The aim of the program is to provide space, opportunity and</w:t>
      </w:r>
      <w:r w:rsidR="0018397B" w:rsidRPr="00B116C7">
        <w:rPr>
          <w:rFonts w:eastAsiaTheme="majorEastAsia" w:cstheme="minorHAnsi"/>
          <w:sz w:val="28"/>
          <w:szCs w:val="28"/>
        </w:rPr>
        <w:t xml:space="preserve"> financial support</w:t>
      </w:r>
      <w:r w:rsidRPr="00B116C7">
        <w:rPr>
          <w:rFonts w:eastAsiaTheme="majorEastAsia" w:cstheme="minorHAnsi"/>
          <w:sz w:val="28"/>
          <w:szCs w:val="28"/>
        </w:rPr>
        <w:t xml:space="preserve"> for artists to:</w:t>
      </w:r>
    </w:p>
    <w:p w14:paraId="57A940E4" w14:textId="77777777" w:rsidR="001D461B" w:rsidRPr="00B116C7" w:rsidRDefault="001D461B" w:rsidP="001D461B">
      <w:pPr>
        <w:pStyle w:val="ListParagraph"/>
        <w:numPr>
          <w:ilvl w:val="0"/>
          <w:numId w:val="2"/>
        </w:numPr>
        <w:rPr>
          <w:rFonts w:eastAsiaTheme="majorEastAsia" w:cstheme="minorHAnsi"/>
          <w:sz w:val="28"/>
          <w:szCs w:val="28"/>
        </w:rPr>
      </w:pPr>
      <w:r w:rsidRPr="00B116C7">
        <w:rPr>
          <w:rFonts w:eastAsiaTheme="majorEastAsia" w:cstheme="minorHAnsi"/>
          <w:sz w:val="28"/>
          <w:szCs w:val="28"/>
        </w:rPr>
        <w:t>develop new ideas</w:t>
      </w:r>
    </w:p>
    <w:p w14:paraId="132B5800" w14:textId="77777777" w:rsidR="001D461B" w:rsidRPr="00B116C7" w:rsidRDefault="001D461B" w:rsidP="001D461B">
      <w:pPr>
        <w:pStyle w:val="ListParagraph"/>
        <w:numPr>
          <w:ilvl w:val="0"/>
          <w:numId w:val="2"/>
        </w:numPr>
        <w:rPr>
          <w:rFonts w:eastAsiaTheme="majorEastAsia" w:cstheme="minorHAnsi"/>
          <w:sz w:val="28"/>
          <w:szCs w:val="28"/>
        </w:rPr>
      </w:pPr>
      <w:r w:rsidRPr="00B116C7">
        <w:rPr>
          <w:rFonts w:eastAsiaTheme="majorEastAsia" w:cstheme="minorHAnsi"/>
          <w:sz w:val="28"/>
          <w:szCs w:val="28"/>
        </w:rPr>
        <w:t>focus on their creative practice</w:t>
      </w:r>
    </w:p>
    <w:p w14:paraId="00DBC46E" w14:textId="04F2C4F7" w:rsidR="001D461B" w:rsidRPr="00B116C7" w:rsidRDefault="001D461B" w:rsidP="001D461B">
      <w:pPr>
        <w:pStyle w:val="ListParagraph"/>
        <w:numPr>
          <w:ilvl w:val="0"/>
          <w:numId w:val="2"/>
        </w:numPr>
        <w:rPr>
          <w:rFonts w:eastAsiaTheme="majorEastAsia" w:cstheme="minorHAnsi"/>
          <w:sz w:val="28"/>
          <w:szCs w:val="28"/>
        </w:rPr>
      </w:pPr>
      <w:r w:rsidRPr="00B116C7">
        <w:rPr>
          <w:rFonts w:eastAsiaTheme="majorEastAsia" w:cstheme="minorHAnsi"/>
          <w:sz w:val="28"/>
          <w:szCs w:val="28"/>
        </w:rPr>
        <w:t>collaborate with other creatives</w:t>
      </w:r>
    </w:p>
    <w:p w14:paraId="0A0B6DEE" w14:textId="77777777" w:rsidR="001D461B" w:rsidRPr="00B116C7" w:rsidRDefault="001D461B" w:rsidP="001D461B">
      <w:pPr>
        <w:pStyle w:val="ListParagraph"/>
        <w:numPr>
          <w:ilvl w:val="0"/>
          <w:numId w:val="2"/>
        </w:numPr>
        <w:rPr>
          <w:rFonts w:eastAsiaTheme="majorEastAsia" w:cstheme="minorHAnsi"/>
          <w:sz w:val="28"/>
          <w:szCs w:val="28"/>
        </w:rPr>
      </w:pPr>
      <w:r w:rsidRPr="00B116C7">
        <w:rPr>
          <w:rFonts w:eastAsiaTheme="majorEastAsia" w:cstheme="minorHAnsi"/>
          <w:sz w:val="28"/>
          <w:szCs w:val="28"/>
        </w:rPr>
        <w:t xml:space="preserve">engage with Waverley’s local landmarks and local community. </w:t>
      </w:r>
    </w:p>
    <w:p w14:paraId="7384FF41" w14:textId="4ADD1CD8" w:rsidR="001D461B" w:rsidRPr="00B116C7" w:rsidRDefault="00AF443D" w:rsidP="001D461B">
      <w:pPr>
        <w:rPr>
          <w:rFonts w:eastAsiaTheme="majorEastAsia" w:cstheme="minorHAnsi"/>
          <w:sz w:val="28"/>
          <w:szCs w:val="28"/>
        </w:rPr>
      </w:pPr>
      <w:r w:rsidRPr="00B116C7">
        <w:rPr>
          <w:rFonts w:eastAsiaTheme="majorEastAsia" w:cstheme="minorHAnsi"/>
          <w:sz w:val="28"/>
          <w:szCs w:val="28"/>
        </w:rPr>
        <w:t>O</w:t>
      </w:r>
      <w:r w:rsidR="001D461B" w:rsidRPr="00B116C7">
        <w:rPr>
          <w:rFonts w:eastAsiaTheme="majorEastAsia" w:cstheme="minorHAnsi"/>
          <w:sz w:val="28"/>
          <w:szCs w:val="28"/>
        </w:rPr>
        <w:t>pen to artists from all disciplines</w:t>
      </w:r>
      <w:r w:rsidR="0010274F" w:rsidRPr="00B116C7">
        <w:rPr>
          <w:rFonts w:eastAsiaTheme="majorEastAsia" w:cstheme="minorHAnsi"/>
          <w:sz w:val="28"/>
          <w:szCs w:val="28"/>
        </w:rPr>
        <w:t xml:space="preserve"> </w:t>
      </w:r>
      <w:r w:rsidR="001D461B" w:rsidRPr="00B116C7">
        <w:rPr>
          <w:rFonts w:eastAsiaTheme="majorEastAsia" w:cstheme="minorHAnsi"/>
          <w:sz w:val="28"/>
          <w:szCs w:val="28"/>
        </w:rPr>
        <w:t xml:space="preserve">and levels of experience, </w:t>
      </w:r>
      <w:r w:rsidRPr="00B116C7">
        <w:rPr>
          <w:rFonts w:eastAsiaTheme="majorEastAsia" w:cstheme="minorHAnsi"/>
          <w:sz w:val="28"/>
          <w:szCs w:val="28"/>
        </w:rPr>
        <w:t>we</w:t>
      </w:r>
      <w:r w:rsidR="001D461B" w:rsidRPr="00B116C7">
        <w:rPr>
          <w:rFonts w:eastAsiaTheme="majorEastAsia" w:cstheme="minorHAnsi"/>
          <w:sz w:val="28"/>
          <w:szCs w:val="28"/>
        </w:rPr>
        <w:t xml:space="preserve"> will support up to six</w:t>
      </w:r>
      <w:r w:rsidR="006D5D1C" w:rsidRPr="00B116C7">
        <w:rPr>
          <w:rFonts w:eastAsiaTheme="majorEastAsia" w:cstheme="minorHAnsi"/>
          <w:sz w:val="28"/>
          <w:szCs w:val="28"/>
        </w:rPr>
        <w:t xml:space="preserve"> </w:t>
      </w:r>
      <w:r w:rsidR="001D461B" w:rsidRPr="00B116C7">
        <w:rPr>
          <w:rFonts w:eastAsiaTheme="majorEastAsia" w:cstheme="minorHAnsi"/>
          <w:sz w:val="28"/>
          <w:szCs w:val="28"/>
        </w:rPr>
        <w:t>residenc</w:t>
      </w:r>
      <w:r w:rsidR="006D5D1C" w:rsidRPr="00B116C7">
        <w:rPr>
          <w:rFonts w:eastAsiaTheme="majorEastAsia" w:cstheme="minorHAnsi"/>
          <w:sz w:val="28"/>
          <w:szCs w:val="28"/>
        </w:rPr>
        <w:t>i</w:t>
      </w:r>
      <w:r w:rsidR="001D461B" w:rsidRPr="00B116C7">
        <w:rPr>
          <w:rFonts w:eastAsiaTheme="majorEastAsia" w:cstheme="minorHAnsi"/>
          <w:sz w:val="28"/>
          <w:szCs w:val="28"/>
        </w:rPr>
        <w:t xml:space="preserve">es across four weeks in May and June 2022. </w:t>
      </w:r>
    </w:p>
    <w:p w14:paraId="50414401" w14:textId="522B5EAB" w:rsidR="001D461B" w:rsidRPr="00B116C7" w:rsidRDefault="001D461B" w:rsidP="001D461B">
      <w:pPr>
        <w:rPr>
          <w:rFonts w:eastAsiaTheme="majorEastAsia" w:cstheme="minorHAnsi"/>
          <w:sz w:val="28"/>
          <w:szCs w:val="28"/>
        </w:rPr>
      </w:pPr>
      <w:r w:rsidRPr="00B116C7">
        <w:rPr>
          <w:rFonts w:eastAsiaTheme="majorEastAsia" w:cstheme="minorHAnsi"/>
          <w:sz w:val="28"/>
          <w:szCs w:val="28"/>
        </w:rPr>
        <w:t xml:space="preserve">We are seeking proposals from projects that respond to some or all of the following objectives and themes: </w:t>
      </w:r>
    </w:p>
    <w:p w14:paraId="72DAC56F" w14:textId="54793352" w:rsidR="001D461B" w:rsidRPr="00B116C7" w:rsidRDefault="001D461B" w:rsidP="001D461B">
      <w:pPr>
        <w:pStyle w:val="ListParagraph"/>
        <w:numPr>
          <w:ilvl w:val="0"/>
          <w:numId w:val="1"/>
        </w:numPr>
        <w:rPr>
          <w:rFonts w:eastAsiaTheme="majorEastAsia" w:cstheme="minorHAnsi"/>
          <w:sz w:val="28"/>
          <w:szCs w:val="28"/>
        </w:rPr>
      </w:pPr>
      <w:bookmarkStart w:id="0" w:name="_Hlk88742139"/>
      <w:r w:rsidRPr="00B116C7">
        <w:rPr>
          <w:rFonts w:eastAsiaTheme="majorEastAsia" w:cstheme="minorHAnsi"/>
          <w:sz w:val="28"/>
          <w:szCs w:val="28"/>
        </w:rPr>
        <w:t>Exploration of bold and engaging ideas that encourage community participation in the development or presentation of the project</w:t>
      </w:r>
      <w:r w:rsidR="00AF443D" w:rsidRPr="00B116C7">
        <w:rPr>
          <w:rFonts w:eastAsiaTheme="majorEastAsia" w:cstheme="minorHAnsi"/>
          <w:sz w:val="28"/>
          <w:szCs w:val="28"/>
        </w:rPr>
        <w:t>.</w:t>
      </w:r>
    </w:p>
    <w:p w14:paraId="4DD522D1" w14:textId="74D607D2" w:rsidR="001D461B" w:rsidRPr="00B116C7" w:rsidRDefault="001D461B" w:rsidP="001D461B">
      <w:pPr>
        <w:pStyle w:val="ListParagraph"/>
        <w:numPr>
          <w:ilvl w:val="0"/>
          <w:numId w:val="1"/>
        </w:numPr>
        <w:rPr>
          <w:rFonts w:eastAsiaTheme="majorEastAsia" w:cstheme="minorHAnsi"/>
          <w:sz w:val="28"/>
          <w:szCs w:val="28"/>
        </w:rPr>
      </w:pPr>
      <w:r w:rsidRPr="00B116C7">
        <w:rPr>
          <w:rFonts w:eastAsiaTheme="majorEastAsia" w:cstheme="minorHAnsi"/>
          <w:sz w:val="28"/>
          <w:szCs w:val="28"/>
        </w:rPr>
        <w:t>Creation of new, locally</w:t>
      </w:r>
      <w:r w:rsidR="003848A3" w:rsidRPr="00B116C7">
        <w:rPr>
          <w:rFonts w:eastAsiaTheme="majorEastAsia" w:cstheme="minorHAnsi"/>
          <w:sz w:val="28"/>
          <w:szCs w:val="28"/>
        </w:rPr>
        <w:t xml:space="preserve"> </w:t>
      </w:r>
      <w:r w:rsidRPr="00B116C7">
        <w:rPr>
          <w:rFonts w:eastAsiaTheme="majorEastAsia" w:cstheme="minorHAnsi"/>
          <w:sz w:val="28"/>
          <w:szCs w:val="28"/>
        </w:rPr>
        <w:t>made works that celebrate the unique qualities of Waverley’s environment or community and make us consider them in a new light</w:t>
      </w:r>
      <w:r w:rsidR="00AF443D" w:rsidRPr="00B116C7">
        <w:rPr>
          <w:rFonts w:eastAsiaTheme="majorEastAsia" w:cstheme="minorHAnsi"/>
          <w:sz w:val="28"/>
          <w:szCs w:val="28"/>
        </w:rPr>
        <w:t>.</w:t>
      </w:r>
    </w:p>
    <w:p w14:paraId="5EA76F40" w14:textId="75B85967" w:rsidR="001D461B" w:rsidRPr="00B116C7" w:rsidRDefault="001D461B" w:rsidP="001D461B">
      <w:pPr>
        <w:pStyle w:val="ListParagraph"/>
        <w:numPr>
          <w:ilvl w:val="0"/>
          <w:numId w:val="1"/>
        </w:numPr>
        <w:rPr>
          <w:rFonts w:eastAsiaTheme="majorEastAsia" w:cstheme="minorHAnsi"/>
          <w:sz w:val="28"/>
          <w:szCs w:val="28"/>
        </w:rPr>
      </w:pPr>
      <w:r w:rsidRPr="00B116C7">
        <w:rPr>
          <w:rFonts w:eastAsiaTheme="majorEastAsia" w:cstheme="minorHAnsi"/>
          <w:sz w:val="28"/>
          <w:szCs w:val="28"/>
        </w:rPr>
        <w:t>Creation of opportunities for creatives and audiences who have been historically under-represented, including people who are Aboriginal and Torres Strait Islander, Culturally and Linguistically Diverse (CaLD), LGBTQI+, d/Deaf or people with disability</w:t>
      </w:r>
      <w:r w:rsidR="00BC17BD" w:rsidRPr="00B116C7">
        <w:rPr>
          <w:rFonts w:eastAsiaTheme="majorEastAsia" w:cstheme="minorHAnsi"/>
          <w:sz w:val="28"/>
          <w:szCs w:val="28"/>
        </w:rPr>
        <w:t>.</w:t>
      </w:r>
    </w:p>
    <w:bookmarkEnd w:id="0"/>
    <w:p w14:paraId="5863D805" w14:textId="0338E4C7" w:rsidR="001D461B" w:rsidRPr="00B116C7" w:rsidRDefault="001D461B" w:rsidP="001D461B">
      <w:pPr>
        <w:rPr>
          <w:rFonts w:eastAsiaTheme="majorEastAsia" w:cstheme="minorHAnsi"/>
          <w:b/>
          <w:bCs/>
          <w:sz w:val="28"/>
          <w:szCs w:val="28"/>
        </w:rPr>
      </w:pPr>
      <w:r w:rsidRPr="00B116C7">
        <w:rPr>
          <w:rFonts w:eastAsiaTheme="majorEastAsia" w:cstheme="minorHAnsi"/>
          <w:sz w:val="28"/>
          <w:szCs w:val="28"/>
        </w:rPr>
        <w:t>Expressions of interest close</w:t>
      </w:r>
      <w:r w:rsidR="00885AE8" w:rsidRPr="00B116C7">
        <w:rPr>
          <w:rFonts w:eastAsiaTheme="majorEastAsia" w:cstheme="minorHAnsi"/>
          <w:sz w:val="28"/>
          <w:szCs w:val="28"/>
        </w:rPr>
        <w:t xml:space="preserve"> </w:t>
      </w:r>
      <w:r w:rsidR="00BC17BD" w:rsidRPr="00B116C7">
        <w:rPr>
          <w:rFonts w:eastAsiaTheme="majorEastAsia" w:cstheme="minorHAnsi"/>
          <w:b/>
          <w:bCs/>
          <w:sz w:val="28"/>
          <w:szCs w:val="28"/>
        </w:rPr>
        <w:t>5pm</w:t>
      </w:r>
      <w:r w:rsidRPr="00B116C7">
        <w:rPr>
          <w:rFonts w:eastAsiaTheme="majorEastAsia" w:cstheme="minorHAnsi"/>
          <w:b/>
          <w:bCs/>
          <w:sz w:val="28"/>
          <w:szCs w:val="28"/>
        </w:rPr>
        <w:t xml:space="preserve"> Monday 31 January 2022.</w:t>
      </w:r>
    </w:p>
    <w:p w14:paraId="25E0910F" w14:textId="3063B683" w:rsidR="001E46A0" w:rsidRPr="00B116C7" w:rsidRDefault="001E46A0" w:rsidP="008A6A50">
      <w:pPr>
        <w:rPr>
          <w:rFonts w:eastAsiaTheme="majorEastAsia" w:cstheme="minorHAnsi"/>
          <w:b/>
          <w:bCs/>
          <w:sz w:val="28"/>
          <w:szCs w:val="28"/>
        </w:rPr>
      </w:pPr>
      <w:r w:rsidRPr="00B116C7">
        <w:rPr>
          <w:rFonts w:eastAsiaTheme="majorEastAsia" w:cstheme="minorHAnsi"/>
          <w:b/>
          <w:bCs/>
          <w:sz w:val="28"/>
          <w:szCs w:val="28"/>
        </w:rPr>
        <w:t>Register for</w:t>
      </w:r>
      <w:r w:rsidR="00BC17BD" w:rsidRPr="00B116C7">
        <w:rPr>
          <w:rFonts w:eastAsiaTheme="majorEastAsia" w:cstheme="minorHAnsi"/>
          <w:b/>
          <w:bCs/>
          <w:sz w:val="28"/>
          <w:szCs w:val="28"/>
        </w:rPr>
        <w:t xml:space="preserve"> the</w:t>
      </w:r>
      <w:r w:rsidRPr="00B116C7">
        <w:rPr>
          <w:rFonts w:eastAsiaTheme="majorEastAsia" w:cstheme="minorHAnsi"/>
          <w:b/>
          <w:bCs/>
          <w:sz w:val="28"/>
          <w:szCs w:val="28"/>
        </w:rPr>
        <w:t xml:space="preserve"> information session on T</w:t>
      </w:r>
      <w:r w:rsidR="00D34694" w:rsidRPr="00B116C7">
        <w:rPr>
          <w:rFonts w:eastAsiaTheme="majorEastAsia" w:cstheme="minorHAnsi"/>
          <w:b/>
          <w:bCs/>
          <w:sz w:val="28"/>
          <w:szCs w:val="28"/>
        </w:rPr>
        <w:t>hurs</w:t>
      </w:r>
      <w:r w:rsidRPr="00B116C7">
        <w:rPr>
          <w:rFonts w:eastAsiaTheme="majorEastAsia" w:cstheme="minorHAnsi"/>
          <w:b/>
          <w:bCs/>
          <w:sz w:val="28"/>
          <w:szCs w:val="28"/>
        </w:rPr>
        <w:t>day 13 January, 12pm</w:t>
      </w:r>
      <w:hyperlink r:id="rId7" w:history="1">
        <w:r w:rsidR="005709B7">
          <w:rPr>
            <w:rStyle w:val="Hyperlink"/>
            <w:rFonts w:eastAsiaTheme="majorEastAsia" w:cstheme="minorHAnsi"/>
            <w:b/>
            <w:bCs/>
            <w:sz w:val="28"/>
            <w:szCs w:val="28"/>
          </w:rPr>
          <w:t xml:space="preserve"> h</w:t>
        </w:r>
        <w:r w:rsidRPr="005709B7">
          <w:rPr>
            <w:rStyle w:val="Hyperlink"/>
            <w:rFonts w:eastAsiaTheme="majorEastAsia" w:cstheme="minorHAnsi"/>
            <w:b/>
            <w:bCs/>
            <w:sz w:val="28"/>
            <w:szCs w:val="28"/>
          </w:rPr>
          <w:t>ere</w:t>
        </w:r>
        <w:r w:rsidR="005709B7">
          <w:rPr>
            <w:rStyle w:val="Hyperlink"/>
            <w:rFonts w:eastAsiaTheme="majorEastAsia" w:cstheme="minorHAnsi"/>
            <w:b/>
            <w:bCs/>
            <w:sz w:val="28"/>
            <w:szCs w:val="28"/>
          </w:rPr>
          <w:t>.</w:t>
        </w:r>
        <w:r w:rsidRPr="005709B7">
          <w:rPr>
            <w:rStyle w:val="Hyperlink"/>
            <w:rFonts w:eastAsiaTheme="majorEastAsia" w:cstheme="minorHAnsi"/>
            <w:b/>
            <w:bCs/>
            <w:sz w:val="28"/>
            <w:szCs w:val="28"/>
          </w:rPr>
          <w:t xml:space="preserve"> </w:t>
        </w:r>
      </w:hyperlink>
      <w:r w:rsidRPr="00B116C7">
        <w:rPr>
          <w:rFonts w:eastAsiaTheme="majorEastAsia" w:cstheme="minorHAnsi"/>
          <w:b/>
          <w:bCs/>
          <w:sz w:val="28"/>
          <w:szCs w:val="28"/>
        </w:rPr>
        <w:t xml:space="preserve"> </w:t>
      </w:r>
    </w:p>
    <w:p w14:paraId="3ABA5B86" w14:textId="46050158" w:rsidR="00B116C7" w:rsidRDefault="001E46A0" w:rsidP="00885AE8">
      <w:pPr>
        <w:rPr>
          <w:rFonts w:eastAsiaTheme="majorEastAsia" w:cstheme="minorHAnsi"/>
          <w:b/>
          <w:bCs/>
          <w:sz w:val="28"/>
          <w:szCs w:val="28"/>
        </w:rPr>
      </w:pPr>
      <w:r w:rsidRPr="00B116C7">
        <w:rPr>
          <w:rFonts w:eastAsiaTheme="majorEastAsia" w:cstheme="minorHAnsi"/>
          <w:b/>
          <w:bCs/>
          <w:sz w:val="28"/>
          <w:szCs w:val="28"/>
        </w:rPr>
        <w:t xml:space="preserve">Contact us at: </w:t>
      </w:r>
      <w:hyperlink r:id="rId8" w:history="1">
        <w:r w:rsidR="00664E97" w:rsidRPr="005709B7">
          <w:rPr>
            <w:rStyle w:val="Hyperlink"/>
            <w:rFonts w:eastAsiaTheme="majorEastAsia" w:cstheme="minorHAnsi"/>
            <w:b/>
            <w:bCs/>
            <w:sz w:val="28"/>
            <w:szCs w:val="28"/>
          </w:rPr>
          <w:t>artsopportunities@</w:t>
        </w:r>
        <w:r w:rsidR="00B2483E" w:rsidRPr="005709B7">
          <w:rPr>
            <w:rStyle w:val="Hyperlink"/>
            <w:rFonts w:eastAsiaTheme="majorEastAsia" w:cstheme="minorHAnsi"/>
            <w:b/>
            <w:bCs/>
            <w:sz w:val="28"/>
            <w:szCs w:val="28"/>
          </w:rPr>
          <w:t>waverley.nsw.gov.au</w:t>
        </w:r>
      </w:hyperlink>
      <w:r w:rsidR="008A6A50" w:rsidRPr="00B116C7">
        <w:rPr>
          <w:rFonts w:eastAsiaTheme="majorEastAsia" w:cstheme="minorHAnsi"/>
          <w:b/>
          <w:bCs/>
          <w:sz w:val="28"/>
          <w:szCs w:val="28"/>
        </w:rPr>
        <w:br/>
      </w:r>
      <w:r w:rsidR="00B116C7" w:rsidRPr="00B116C7">
        <w:rPr>
          <w:rFonts w:eastAsiaTheme="majorEastAsia" w:cstheme="minorHAnsi"/>
          <w:b/>
          <w:bCs/>
          <w:sz w:val="28"/>
          <w:szCs w:val="28"/>
        </w:rPr>
        <w:br/>
      </w:r>
    </w:p>
    <w:p w14:paraId="717B3702" w14:textId="77777777" w:rsidR="00B116C7" w:rsidRDefault="00B116C7" w:rsidP="00885AE8">
      <w:pPr>
        <w:rPr>
          <w:rFonts w:eastAsiaTheme="majorEastAsia" w:cstheme="minorHAnsi"/>
          <w:b/>
          <w:bCs/>
          <w:sz w:val="28"/>
          <w:szCs w:val="28"/>
        </w:rPr>
      </w:pPr>
    </w:p>
    <w:p w14:paraId="02F9A363" w14:textId="77777777" w:rsidR="00B116C7" w:rsidRDefault="00B116C7" w:rsidP="00885AE8">
      <w:pPr>
        <w:rPr>
          <w:rFonts w:eastAsiaTheme="majorEastAsia" w:cstheme="minorHAnsi"/>
          <w:b/>
          <w:bCs/>
          <w:sz w:val="28"/>
          <w:szCs w:val="28"/>
        </w:rPr>
      </w:pPr>
    </w:p>
    <w:p w14:paraId="5B38507B" w14:textId="1EFA4A1B" w:rsidR="00885AE8" w:rsidRPr="00B116C7" w:rsidRDefault="00885AE8" w:rsidP="00885AE8">
      <w:pPr>
        <w:rPr>
          <w:rFonts w:eastAsiaTheme="majorEastAsia" w:cstheme="minorHAnsi"/>
          <w:b/>
          <w:bCs/>
          <w:sz w:val="28"/>
          <w:szCs w:val="28"/>
          <w:u w:val="single"/>
        </w:rPr>
      </w:pPr>
      <w:r w:rsidRPr="00B116C7">
        <w:rPr>
          <w:rFonts w:eastAsiaTheme="majorEastAsia" w:cstheme="minorHAnsi"/>
          <w:b/>
          <w:bCs/>
          <w:sz w:val="28"/>
          <w:szCs w:val="28"/>
          <w:u w:val="single"/>
        </w:rPr>
        <w:lastRenderedPageBreak/>
        <w:t>Eligibility</w:t>
      </w:r>
      <w:r w:rsidR="00B116C7" w:rsidRPr="00B116C7">
        <w:rPr>
          <w:rFonts w:eastAsiaTheme="majorEastAsia" w:cstheme="minorHAnsi"/>
          <w:b/>
          <w:bCs/>
          <w:sz w:val="28"/>
          <w:szCs w:val="28"/>
          <w:u w:val="single"/>
        </w:rPr>
        <w:t>:</w:t>
      </w:r>
    </w:p>
    <w:p w14:paraId="4DA3F0DD" w14:textId="4AFB3A96" w:rsidR="006D5D1C" w:rsidRPr="00B116C7" w:rsidRDefault="00BC17BD" w:rsidP="00BC17BD">
      <w:pPr>
        <w:pStyle w:val="ListParagraph"/>
        <w:numPr>
          <w:ilvl w:val="0"/>
          <w:numId w:val="8"/>
        </w:numPr>
        <w:rPr>
          <w:rFonts w:eastAsiaTheme="majorEastAsia" w:cstheme="minorHAnsi"/>
          <w:sz w:val="28"/>
          <w:szCs w:val="28"/>
        </w:rPr>
      </w:pPr>
      <w:r w:rsidRPr="00B116C7">
        <w:rPr>
          <w:rFonts w:eastAsiaTheme="majorEastAsia" w:cstheme="minorHAnsi"/>
          <w:sz w:val="28"/>
          <w:szCs w:val="28"/>
        </w:rPr>
        <w:t>This program supports i</w:t>
      </w:r>
      <w:r w:rsidR="00885AE8" w:rsidRPr="00B116C7">
        <w:rPr>
          <w:rFonts w:eastAsiaTheme="majorEastAsia" w:cstheme="minorHAnsi"/>
          <w:sz w:val="28"/>
          <w:szCs w:val="28"/>
        </w:rPr>
        <w:t xml:space="preserve">ndividual artists </w:t>
      </w:r>
      <w:r w:rsidRPr="00B116C7">
        <w:rPr>
          <w:rFonts w:eastAsiaTheme="majorEastAsia" w:cstheme="minorHAnsi"/>
          <w:sz w:val="28"/>
          <w:szCs w:val="28"/>
        </w:rPr>
        <w:t>and project g</w:t>
      </w:r>
      <w:r w:rsidR="00885AE8" w:rsidRPr="00B116C7">
        <w:rPr>
          <w:rFonts w:eastAsiaTheme="majorEastAsia" w:cstheme="minorHAnsi"/>
          <w:sz w:val="28"/>
          <w:szCs w:val="28"/>
        </w:rPr>
        <w:t>roup/</w:t>
      </w:r>
      <w:r w:rsidRPr="00B116C7">
        <w:rPr>
          <w:rFonts w:eastAsiaTheme="majorEastAsia" w:cstheme="minorHAnsi"/>
          <w:sz w:val="28"/>
          <w:szCs w:val="28"/>
        </w:rPr>
        <w:t>c</w:t>
      </w:r>
      <w:r w:rsidR="00885AE8" w:rsidRPr="00B116C7">
        <w:rPr>
          <w:rFonts w:eastAsiaTheme="majorEastAsia" w:cstheme="minorHAnsi"/>
          <w:sz w:val="28"/>
          <w:szCs w:val="28"/>
        </w:rPr>
        <w:t>ompanies of up to five artists</w:t>
      </w:r>
      <w:r w:rsidRPr="00B116C7">
        <w:rPr>
          <w:rFonts w:eastAsiaTheme="majorEastAsia" w:cstheme="minorHAnsi"/>
          <w:sz w:val="28"/>
          <w:szCs w:val="28"/>
        </w:rPr>
        <w:t>.</w:t>
      </w:r>
    </w:p>
    <w:p w14:paraId="40CB2A19" w14:textId="20AFD088" w:rsidR="00BC17BD" w:rsidRPr="00B116C7" w:rsidRDefault="00BC17BD" w:rsidP="00BC17BD">
      <w:pPr>
        <w:pStyle w:val="ListParagraph"/>
        <w:numPr>
          <w:ilvl w:val="0"/>
          <w:numId w:val="8"/>
        </w:numPr>
        <w:rPr>
          <w:rFonts w:eastAsiaTheme="majorEastAsia" w:cstheme="minorHAnsi"/>
          <w:sz w:val="28"/>
          <w:szCs w:val="28"/>
        </w:rPr>
      </w:pPr>
      <w:r w:rsidRPr="00B116C7">
        <w:rPr>
          <w:rFonts w:eastAsiaTheme="majorEastAsia" w:cstheme="minorHAnsi"/>
          <w:sz w:val="28"/>
          <w:szCs w:val="28"/>
        </w:rPr>
        <w:t>Applications from local artists and those with strong ties to the Waverley area are strongly encouraged.</w:t>
      </w:r>
    </w:p>
    <w:p w14:paraId="5F97EDCB" w14:textId="7D77F4FC" w:rsidR="006D5D1C" w:rsidRPr="00B116C7" w:rsidRDefault="00885AE8" w:rsidP="006D5D1C">
      <w:pPr>
        <w:pStyle w:val="ListParagraph"/>
        <w:numPr>
          <w:ilvl w:val="0"/>
          <w:numId w:val="8"/>
        </w:numPr>
        <w:rPr>
          <w:rFonts w:eastAsiaTheme="majorEastAsia" w:cstheme="minorHAnsi"/>
          <w:sz w:val="28"/>
          <w:szCs w:val="28"/>
        </w:rPr>
      </w:pPr>
      <w:r w:rsidRPr="00B116C7">
        <w:rPr>
          <w:rFonts w:eastAsiaTheme="majorEastAsia" w:cstheme="minorHAnsi"/>
          <w:sz w:val="28"/>
          <w:szCs w:val="28"/>
        </w:rPr>
        <w:t>Applications from artists who identify as Aboriginal and</w:t>
      </w:r>
      <w:r w:rsidR="00AB7808" w:rsidRPr="00B116C7">
        <w:rPr>
          <w:rFonts w:eastAsiaTheme="majorEastAsia" w:cstheme="minorHAnsi"/>
          <w:sz w:val="28"/>
          <w:szCs w:val="28"/>
        </w:rPr>
        <w:t>/or</w:t>
      </w:r>
      <w:r w:rsidRPr="00B116C7">
        <w:rPr>
          <w:rFonts w:eastAsiaTheme="majorEastAsia" w:cstheme="minorHAnsi"/>
          <w:sz w:val="28"/>
          <w:szCs w:val="28"/>
        </w:rPr>
        <w:t xml:space="preserve"> Torres Strait Islander, Culturally and Linguistically Diverse (CaLD), LGBTQI+, d/Deaf or people with disability are strongly encouraged.</w:t>
      </w:r>
    </w:p>
    <w:p w14:paraId="56D39C48" w14:textId="6A04135C" w:rsidR="00E4287C" w:rsidRPr="00B116C7" w:rsidRDefault="00E4287C" w:rsidP="006D5D1C">
      <w:pPr>
        <w:pStyle w:val="ListParagraph"/>
        <w:numPr>
          <w:ilvl w:val="0"/>
          <w:numId w:val="8"/>
        </w:numPr>
        <w:rPr>
          <w:rFonts w:eastAsiaTheme="majorEastAsia" w:cstheme="minorHAnsi"/>
          <w:sz w:val="28"/>
          <w:szCs w:val="28"/>
        </w:rPr>
      </w:pPr>
      <w:r w:rsidRPr="00B116C7">
        <w:rPr>
          <w:rFonts w:eastAsiaTheme="majorEastAsia" w:cstheme="minorHAnsi"/>
          <w:sz w:val="28"/>
          <w:szCs w:val="28"/>
        </w:rPr>
        <w:t>Projects that embrace and promote environmentally sustainable practices are encouraged.</w:t>
      </w:r>
    </w:p>
    <w:p w14:paraId="4A17EBAC" w14:textId="6D719BCD" w:rsidR="006D5D1C" w:rsidRPr="00B116C7" w:rsidRDefault="00885AE8" w:rsidP="006D5D1C">
      <w:pPr>
        <w:pStyle w:val="ListParagraph"/>
        <w:numPr>
          <w:ilvl w:val="0"/>
          <w:numId w:val="8"/>
        </w:numPr>
        <w:rPr>
          <w:rFonts w:eastAsiaTheme="majorEastAsia" w:cstheme="minorHAnsi"/>
          <w:sz w:val="28"/>
          <w:szCs w:val="28"/>
        </w:rPr>
      </w:pPr>
      <w:r w:rsidRPr="00B116C7">
        <w:rPr>
          <w:rFonts w:eastAsiaTheme="majorEastAsia" w:cstheme="minorHAnsi"/>
          <w:sz w:val="28"/>
          <w:szCs w:val="28"/>
        </w:rPr>
        <w:t>Collaborative proposals and cross-disciplin</w:t>
      </w:r>
      <w:r w:rsidR="00BC17BD" w:rsidRPr="00B116C7">
        <w:rPr>
          <w:rFonts w:eastAsiaTheme="majorEastAsia" w:cstheme="minorHAnsi"/>
          <w:sz w:val="28"/>
          <w:szCs w:val="28"/>
        </w:rPr>
        <w:t>ary projects</w:t>
      </w:r>
      <w:r w:rsidRPr="00B116C7">
        <w:rPr>
          <w:rFonts w:eastAsiaTheme="majorEastAsia" w:cstheme="minorHAnsi"/>
          <w:sz w:val="28"/>
          <w:szCs w:val="28"/>
        </w:rPr>
        <w:t xml:space="preserve"> are encouraged</w:t>
      </w:r>
      <w:r w:rsidR="00BC17BD" w:rsidRPr="00B116C7">
        <w:rPr>
          <w:rFonts w:eastAsiaTheme="majorEastAsia" w:cstheme="minorHAnsi"/>
          <w:sz w:val="28"/>
          <w:szCs w:val="28"/>
        </w:rPr>
        <w:t>, and proposals of any artform will be considered.</w:t>
      </w:r>
    </w:p>
    <w:p w14:paraId="744C566D" w14:textId="4C4D3C87" w:rsidR="00885AE8" w:rsidRPr="00B116C7" w:rsidRDefault="00885AE8" w:rsidP="006D5D1C">
      <w:pPr>
        <w:pStyle w:val="ListParagraph"/>
        <w:numPr>
          <w:ilvl w:val="0"/>
          <w:numId w:val="8"/>
        </w:numPr>
        <w:rPr>
          <w:rFonts w:eastAsiaTheme="majorEastAsia" w:cstheme="minorHAnsi"/>
          <w:sz w:val="28"/>
          <w:szCs w:val="28"/>
        </w:rPr>
      </w:pPr>
      <w:r w:rsidRPr="00B116C7">
        <w:rPr>
          <w:rFonts w:eastAsiaTheme="majorEastAsia" w:cstheme="minorHAnsi"/>
          <w:sz w:val="28"/>
          <w:szCs w:val="28"/>
        </w:rPr>
        <w:t xml:space="preserve">Applicants must have an active ABN, be Australian citizens or permanent residents and aged 18 years or older. </w:t>
      </w:r>
    </w:p>
    <w:p w14:paraId="2F9C8F4E" w14:textId="565C1B42" w:rsidR="00885AE8" w:rsidRPr="00B116C7" w:rsidRDefault="00885AE8" w:rsidP="00885AE8">
      <w:pPr>
        <w:rPr>
          <w:rFonts w:eastAsiaTheme="majorEastAsia" w:cstheme="minorHAnsi"/>
          <w:b/>
          <w:bCs/>
          <w:sz w:val="28"/>
          <w:szCs w:val="28"/>
          <w:u w:val="single"/>
        </w:rPr>
      </w:pPr>
      <w:r w:rsidRPr="00B116C7">
        <w:rPr>
          <w:rFonts w:eastAsiaTheme="majorEastAsia" w:cstheme="minorHAnsi"/>
          <w:b/>
          <w:bCs/>
          <w:sz w:val="28"/>
          <w:szCs w:val="28"/>
          <w:u w:val="single"/>
        </w:rPr>
        <w:t>Residency</w:t>
      </w:r>
      <w:r w:rsidR="00B116C7" w:rsidRPr="00B116C7">
        <w:rPr>
          <w:rFonts w:eastAsiaTheme="majorEastAsia" w:cstheme="minorHAnsi"/>
          <w:b/>
          <w:bCs/>
          <w:sz w:val="28"/>
          <w:szCs w:val="28"/>
          <w:u w:val="single"/>
        </w:rPr>
        <w:t>:</w:t>
      </w:r>
    </w:p>
    <w:p w14:paraId="243278FB" w14:textId="19D65CB4" w:rsidR="00885AE8" w:rsidRPr="00B116C7" w:rsidRDefault="00885AE8" w:rsidP="00885AE8">
      <w:pPr>
        <w:pStyle w:val="ListParagraph"/>
        <w:numPr>
          <w:ilvl w:val="0"/>
          <w:numId w:val="6"/>
        </w:numPr>
        <w:rPr>
          <w:rFonts w:eastAsiaTheme="majorEastAsia" w:cstheme="minorHAnsi"/>
          <w:sz w:val="28"/>
          <w:szCs w:val="28"/>
        </w:rPr>
      </w:pPr>
      <w:r w:rsidRPr="00B116C7">
        <w:rPr>
          <w:rFonts w:eastAsiaTheme="majorEastAsia" w:cstheme="minorHAnsi"/>
          <w:sz w:val="28"/>
          <w:szCs w:val="28"/>
        </w:rPr>
        <w:t>Residencies fall within 23 May – 1</w:t>
      </w:r>
      <w:r w:rsidR="00BD4527" w:rsidRPr="00B116C7">
        <w:rPr>
          <w:rFonts w:eastAsiaTheme="majorEastAsia" w:cstheme="minorHAnsi"/>
          <w:sz w:val="28"/>
          <w:szCs w:val="28"/>
        </w:rPr>
        <w:t>8</w:t>
      </w:r>
      <w:r w:rsidRPr="00B116C7">
        <w:rPr>
          <w:rFonts w:eastAsiaTheme="majorEastAsia" w:cstheme="minorHAnsi"/>
          <w:sz w:val="28"/>
          <w:szCs w:val="28"/>
        </w:rPr>
        <w:t xml:space="preserve"> June </w:t>
      </w:r>
      <w:r w:rsidR="00BC17BD" w:rsidRPr="00B116C7">
        <w:rPr>
          <w:rFonts w:eastAsiaTheme="majorEastAsia" w:cstheme="minorHAnsi"/>
          <w:sz w:val="28"/>
          <w:szCs w:val="28"/>
        </w:rPr>
        <w:t>2022</w:t>
      </w:r>
    </w:p>
    <w:p w14:paraId="3F580043" w14:textId="002B3B94" w:rsidR="00885AE8" w:rsidRPr="00B116C7" w:rsidRDefault="00885AE8" w:rsidP="00885AE8">
      <w:pPr>
        <w:pStyle w:val="ListParagraph"/>
        <w:numPr>
          <w:ilvl w:val="0"/>
          <w:numId w:val="6"/>
        </w:numPr>
        <w:rPr>
          <w:rFonts w:eastAsiaTheme="majorEastAsia" w:cstheme="minorHAnsi"/>
          <w:sz w:val="28"/>
          <w:szCs w:val="28"/>
        </w:rPr>
      </w:pPr>
      <w:r w:rsidRPr="00B116C7">
        <w:rPr>
          <w:rFonts w:eastAsiaTheme="majorEastAsia" w:cstheme="minorHAnsi"/>
          <w:sz w:val="28"/>
          <w:szCs w:val="28"/>
        </w:rPr>
        <w:t>Residencies are 1-</w:t>
      </w:r>
      <w:r w:rsidR="00DD68FB" w:rsidRPr="00B116C7">
        <w:rPr>
          <w:rFonts w:eastAsiaTheme="majorEastAsia" w:cstheme="minorHAnsi"/>
          <w:sz w:val="28"/>
          <w:szCs w:val="28"/>
        </w:rPr>
        <w:t>4</w:t>
      </w:r>
      <w:r w:rsidRPr="00B116C7">
        <w:rPr>
          <w:rFonts w:eastAsiaTheme="majorEastAsia" w:cstheme="minorHAnsi"/>
          <w:sz w:val="28"/>
          <w:szCs w:val="28"/>
        </w:rPr>
        <w:t xml:space="preserve"> weeks in length, with access to the building</w:t>
      </w:r>
      <w:r w:rsidR="00BC17BD" w:rsidRPr="00B116C7">
        <w:rPr>
          <w:rFonts w:eastAsiaTheme="majorEastAsia" w:cstheme="minorHAnsi"/>
          <w:sz w:val="28"/>
          <w:szCs w:val="28"/>
        </w:rPr>
        <w:t xml:space="preserve"> available</w:t>
      </w:r>
      <w:r w:rsidRPr="00B116C7">
        <w:rPr>
          <w:rFonts w:eastAsiaTheme="majorEastAsia" w:cstheme="minorHAnsi"/>
          <w:sz w:val="28"/>
          <w:szCs w:val="28"/>
        </w:rPr>
        <w:t xml:space="preserve"> from 9am-6pm</w:t>
      </w:r>
      <w:r w:rsidR="00DD68FB" w:rsidRPr="00B116C7">
        <w:rPr>
          <w:rFonts w:eastAsiaTheme="majorEastAsia" w:cstheme="minorHAnsi"/>
          <w:sz w:val="28"/>
          <w:szCs w:val="28"/>
        </w:rPr>
        <w:t>,</w:t>
      </w:r>
      <w:r w:rsidR="00BC17BD" w:rsidRPr="00B116C7">
        <w:rPr>
          <w:rFonts w:eastAsiaTheme="majorEastAsia" w:cstheme="minorHAnsi"/>
          <w:sz w:val="28"/>
          <w:szCs w:val="28"/>
        </w:rPr>
        <w:t xml:space="preserve"> </w:t>
      </w:r>
      <w:r w:rsidR="004B1BE0" w:rsidRPr="00B116C7">
        <w:rPr>
          <w:rFonts w:eastAsiaTheme="majorEastAsia" w:cstheme="minorHAnsi"/>
          <w:sz w:val="28"/>
          <w:szCs w:val="28"/>
        </w:rPr>
        <w:t>Monday</w:t>
      </w:r>
      <w:r w:rsidR="00BC0263" w:rsidRPr="00B116C7">
        <w:rPr>
          <w:rFonts w:eastAsiaTheme="majorEastAsia" w:cstheme="minorHAnsi"/>
          <w:sz w:val="28"/>
          <w:szCs w:val="28"/>
        </w:rPr>
        <w:t xml:space="preserve"> </w:t>
      </w:r>
      <w:r w:rsidR="004B1BE0" w:rsidRPr="00B116C7">
        <w:rPr>
          <w:rFonts w:eastAsiaTheme="majorEastAsia" w:cstheme="minorHAnsi"/>
          <w:sz w:val="28"/>
          <w:szCs w:val="28"/>
        </w:rPr>
        <w:t>-</w:t>
      </w:r>
      <w:r w:rsidR="00BC0263" w:rsidRPr="00B116C7">
        <w:rPr>
          <w:rFonts w:eastAsiaTheme="majorEastAsia" w:cstheme="minorHAnsi"/>
          <w:sz w:val="28"/>
          <w:szCs w:val="28"/>
        </w:rPr>
        <w:t xml:space="preserve"> </w:t>
      </w:r>
      <w:r w:rsidR="004B1BE0" w:rsidRPr="00B116C7">
        <w:rPr>
          <w:rFonts w:eastAsiaTheme="majorEastAsia" w:cstheme="minorHAnsi"/>
          <w:sz w:val="28"/>
          <w:szCs w:val="28"/>
        </w:rPr>
        <w:t>Saturday.</w:t>
      </w:r>
    </w:p>
    <w:p w14:paraId="64FF2CBC" w14:textId="77777777" w:rsidR="00DD68FB" w:rsidRPr="00B116C7" w:rsidRDefault="00885AE8" w:rsidP="00DC049B">
      <w:pPr>
        <w:pStyle w:val="ListParagraph"/>
        <w:numPr>
          <w:ilvl w:val="0"/>
          <w:numId w:val="6"/>
        </w:numPr>
        <w:rPr>
          <w:rFonts w:eastAsiaTheme="majorEastAsia" w:cstheme="minorHAnsi"/>
          <w:b/>
          <w:bCs/>
          <w:sz w:val="28"/>
          <w:szCs w:val="28"/>
        </w:rPr>
      </w:pPr>
      <w:r w:rsidRPr="00B116C7">
        <w:rPr>
          <w:rFonts w:eastAsiaTheme="majorEastAsia" w:cstheme="minorHAnsi"/>
          <w:sz w:val="28"/>
          <w:szCs w:val="28"/>
        </w:rPr>
        <w:t>All projects will have a dedicated space for the duration of the residency</w:t>
      </w:r>
      <w:r w:rsidR="00DD68FB" w:rsidRPr="00B116C7">
        <w:rPr>
          <w:rFonts w:eastAsiaTheme="majorEastAsia" w:cstheme="minorHAnsi"/>
          <w:color w:val="5B9BD5" w:themeColor="accent5"/>
          <w:sz w:val="28"/>
          <w:szCs w:val="28"/>
        </w:rPr>
        <w:t xml:space="preserve">. </w:t>
      </w:r>
    </w:p>
    <w:p w14:paraId="7EDA7EC5" w14:textId="0DAA9ABE" w:rsidR="00885AE8" w:rsidRPr="00B116C7" w:rsidRDefault="00885AE8" w:rsidP="00DD68FB">
      <w:pPr>
        <w:rPr>
          <w:rFonts w:eastAsiaTheme="majorEastAsia" w:cstheme="minorHAnsi"/>
          <w:b/>
          <w:bCs/>
          <w:sz w:val="28"/>
          <w:szCs w:val="28"/>
          <w:u w:val="single"/>
        </w:rPr>
      </w:pPr>
      <w:r w:rsidRPr="00B116C7">
        <w:rPr>
          <w:rFonts w:eastAsiaTheme="majorEastAsia" w:cstheme="minorHAnsi"/>
          <w:b/>
          <w:bCs/>
          <w:sz w:val="28"/>
          <w:szCs w:val="28"/>
          <w:u w:val="single"/>
        </w:rPr>
        <w:t xml:space="preserve">What we provide: </w:t>
      </w:r>
    </w:p>
    <w:p w14:paraId="1F3E40E8" w14:textId="23CC8FB2" w:rsidR="00885AE8" w:rsidRPr="00B116C7" w:rsidRDefault="00885AE8" w:rsidP="00885AE8">
      <w:pPr>
        <w:pStyle w:val="ListParagraph"/>
        <w:numPr>
          <w:ilvl w:val="0"/>
          <w:numId w:val="7"/>
        </w:numPr>
        <w:rPr>
          <w:rFonts w:eastAsiaTheme="majorEastAsia" w:cstheme="minorHAnsi"/>
          <w:sz w:val="28"/>
          <w:szCs w:val="28"/>
        </w:rPr>
      </w:pPr>
      <w:r w:rsidRPr="00B116C7">
        <w:rPr>
          <w:rFonts w:eastAsiaTheme="majorEastAsia" w:cstheme="minorHAnsi"/>
          <w:sz w:val="28"/>
          <w:szCs w:val="28"/>
        </w:rPr>
        <w:t>Artist stipends</w:t>
      </w:r>
      <w:r w:rsidR="003E4F5E" w:rsidRPr="00B116C7">
        <w:rPr>
          <w:rFonts w:eastAsiaTheme="majorEastAsia" w:cstheme="minorHAnsi"/>
          <w:sz w:val="28"/>
          <w:szCs w:val="28"/>
        </w:rPr>
        <w:t>.</w:t>
      </w:r>
    </w:p>
    <w:p w14:paraId="324CC924" w14:textId="7E62ACAD" w:rsidR="00885AE8" w:rsidRPr="00B116C7" w:rsidRDefault="00885AE8" w:rsidP="00885AE8">
      <w:pPr>
        <w:pStyle w:val="ListParagraph"/>
        <w:numPr>
          <w:ilvl w:val="0"/>
          <w:numId w:val="7"/>
        </w:numPr>
        <w:rPr>
          <w:rFonts w:eastAsiaTheme="majorEastAsia" w:cstheme="minorHAnsi"/>
          <w:sz w:val="28"/>
          <w:szCs w:val="28"/>
        </w:rPr>
      </w:pPr>
      <w:r w:rsidRPr="00B116C7">
        <w:rPr>
          <w:rFonts w:eastAsiaTheme="majorEastAsia" w:cstheme="minorHAnsi"/>
          <w:sz w:val="28"/>
          <w:szCs w:val="28"/>
        </w:rPr>
        <w:t>Venue – spaces vary from</w:t>
      </w:r>
      <w:r w:rsidR="006A7C98" w:rsidRPr="00B116C7">
        <w:rPr>
          <w:rFonts w:eastAsiaTheme="majorEastAsia" w:cstheme="minorHAnsi"/>
          <w:sz w:val="28"/>
          <w:szCs w:val="28"/>
        </w:rPr>
        <w:t xml:space="preserve"> a</w:t>
      </w:r>
      <w:r w:rsidRPr="00B116C7">
        <w:rPr>
          <w:rFonts w:eastAsiaTheme="majorEastAsia" w:cstheme="minorHAnsi"/>
          <w:sz w:val="28"/>
          <w:szCs w:val="28"/>
        </w:rPr>
        <w:t xml:space="preserve"> fully equipped</w:t>
      </w:r>
      <w:r w:rsidR="006A7C98" w:rsidRPr="00B116C7">
        <w:rPr>
          <w:rFonts w:eastAsiaTheme="majorEastAsia" w:cstheme="minorHAnsi"/>
          <w:sz w:val="28"/>
          <w:szCs w:val="28"/>
        </w:rPr>
        <w:t xml:space="preserve"> theatre</w:t>
      </w:r>
      <w:r w:rsidRPr="00B116C7">
        <w:rPr>
          <w:rFonts w:eastAsiaTheme="majorEastAsia" w:cstheme="minorHAnsi"/>
          <w:sz w:val="28"/>
          <w:szCs w:val="28"/>
        </w:rPr>
        <w:t xml:space="preserve"> to flexible multipurpose room</w:t>
      </w:r>
      <w:r w:rsidR="00B116C7">
        <w:rPr>
          <w:rFonts w:eastAsiaTheme="majorEastAsia" w:cstheme="minorHAnsi"/>
          <w:sz w:val="28"/>
          <w:szCs w:val="28"/>
        </w:rPr>
        <w:t>s.</w:t>
      </w:r>
    </w:p>
    <w:p w14:paraId="46CD4125" w14:textId="41357FE3" w:rsidR="00885AE8" w:rsidRPr="00B116C7" w:rsidRDefault="00885AE8" w:rsidP="00885AE8">
      <w:pPr>
        <w:pStyle w:val="ListParagraph"/>
        <w:numPr>
          <w:ilvl w:val="0"/>
          <w:numId w:val="7"/>
        </w:numPr>
        <w:rPr>
          <w:rFonts w:eastAsiaTheme="majorEastAsia" w:cstheme="minorHAnsi"/>
          <w:sz w:val="28"/>
          <w:szCs w:val="28"/>
        </w:rPr>
      </w:pPr>
      <w:r w:rsidRPr="00B116C7">
        <w:rPr>
          <w:rFonts w:eastAsiaTheme="majorEastAsia" w:cstheme="minorHAnsi"/>
          <w:sz w:val="28"/>
          <w:szCs w:val="28"/>
        </w:rPr>
        <w:t xml:space="preserve">Technical equipment and limited technical support, to be negotiated with each selected </w:t>
      </w:r>
      <w:r w:rsidR="004B1BE0" w:rsidRPr="00B116C7">
        <w:rPr>
          <w:rFonts w:eastAsiaTheme="majorEastAsia" w:cstheme="minorHAnsi"/>
          <w:sz w:val="28"/>
          <w:szCs w:val="28"/>
        </w:rPr>
        <w:t>artist/group if required.</w:t>
      </w:r>
    </w:p>
    <w:p w14:paraId="4B4904D4" w14:textId="150AF72B" w:rsidR="00885AE8" w:rsidRPr="00B116C7" w:rsidRDefault="00885AE8" w:rsidP="00885AE8">
      <w:pPr>
        <w:pStyle w:val="ListParagraph"/>
        <w:numPr>
          <w:ilvl w:val="0"/>
          <w:numId w:val="7"/>
        </w:numPr>
        <w:rPr>
          <w:rFonts w:eastAsiaTheme="majorEastAsia" w:cstheme="minorHAnsi"/>
          <w:sz w:val="28"/>
          <w:szCs w:val="28"/>
        </w:rPr>
      </w:pPr>
      <w:r w:rsidRPr="00B116C7">
        <w:rPr>
          <w:rFonts w:eastAsiaTheme="majorEastAsia" w:cstheme="minorHAnsi"/>
          <w:sz w:val="28"/>
          <w:szCs w:val="28"/>
        </w:rPr>
        <w:t>Private residency spaces, with dedicated common areas and scheduled opportunities to come together with other resident artists to share and collaborate</w:t>
      </w:r>
      <w:r w:rsidR="00D346A6" w:rsidRPr="00B116C7">
        <w:rPr>
          <w:rFonts w:eastAsiaTheme="majorEastAsia" w:cstheme="minorHAnsi"/>
          <w:sz w:val="28"/>
          <w:szCs w:val="28"/>
        </w:rPr>
        <w:t>.</w:t>
      </w:r>
      <w:r w:rsidRPr="00B116C7">
        <w:rPr>
          <w:rFonts w:eastAsiaTheme="majorEastAsia" w:cstheme="minorHAnsi"/>
          <w:sz w:val="28"/>
          <w:szCs w:val="28"/>
        </w:rPr>
        <w:t xml:space="preserve"> </w:t>
      </w:r>
    </w:p>
    <w:p w14:paraId="4B4B116E" w14:textId="55A9C89C" w:rsidR="00885AE8" w:rsidRPr="00B116C7" w:rsidRDefault="00885AE8" w:rsidP="00885AE8">
      <w:pPr>
        <w:pStyle w:val="ListParagraph"/>
        <w:numPr>
          <w:ilvl w:val="0"/>
          <w:numId w:val="7"/>
        </w:numPr>
        <w:rPr>
          <w:rFonts w:eastAsiaTheme="majorEastAsia" w:cstheme="minorHAnsi"/>
          <w:sz w:val="28"/>
          <w:szCs w:val="28"/>
        </w:rPr>
      </w:pPr>
      <w:r w:rsidRPr="00B116C7">
        <w:rPr>
          <w:rFonts w:eastAsiaTheme="majorEastAsia" w:cstheme="minorHAnsi"/>
          <w:sz w:val="28"/>
          <w:szCs w:val="28"/>
        </w:rPr>
        <w:t xml:space="preserve">Access to the </w:t>
      </w:r>
      <w:hyperlink r:id="rId9" w:history="1">
        <w:r w:rsidRPr="00B116C7">
          <w:rPr>
            <w:rStyle w:val="Hyperlink"/>
            <w:rFonts w:eastAsiaTheme="majorEastAsia" w:cstheme="minorHAnsi"/>
            <w:sz w:val="28"/>
            <w:szCs w:val="28"/>
          </w:rPr>
          <w:t>Bondi Story Room</w:t>
        </w:r>
      </w:hyperlink>
      <w:r w:rsidRPr="00B116C7">
        <w:rPr>
          <w:rFonts w:eastAsiaTheme="majorEastAsia" w:cstheme="minorHAnsi"/>
          <w:sz w:val="28"/>
          <w:szCs w:val="28"/>
        </w:rPr>
        <w:t xml:space="preserve"> database of local research</w:t>
      </w:r>
      <w:r w:rsidR="006A7C98" w:rsidRPr="00B116C7">
        <w:rPr>
          <w:rFonts w:eastAsiaTheme="majorEastAsia" w:cstheme="minorHAnsi"/>
          <w:sz w:val="28"/>
          <w:szCs w:val="28"/>
        </w:rPr>
        <w:t>.</w:t>
      </w:r>
      <w:r w:rsidRPr="00B116C7">
        <w:rPr>
          <w:rFonts w:eastAsiaTheme="majorEastAsia" w:cstheme="minorHAnsi"/>
          <w:sz w:val="28"/>
          <w:szCs w:val="28"/>
        </w:rPr>
        <w:t xml:space="preserve"> </w:t>
      </w:r>
    </w:p>
    <w:p w14:paraId="19E88FB1" w14:textId="13332596" w:rsidR="00885AE8" w:rsidRPr="00B116C7" w:rsidRDefault="00885AE8" w:rsidP="00885AE8">
      <w:pPr>
        <w:pStyle w:val="ListParagraph"/>
        <w:numPr>
          <w:ilvl w:val="0"/>
          <w:numId w:val="7"/>
        </w:numPr>
        <w:rPr>
          <w:rFonts w:eastAsiaTheme="majorEastAsia" w:cstheme="minorHAnsi"/>
          <w:sz w:val="28"/>
          <w:szCs w:val="28"/>
        </w:rPr>
      </w:pPr>
      <w:r w:rsidRPr="00B116C7">
        <w:rPr>
          <w:rFonts w:eastAsiaTheme="majorEastAsia" w:cstheme="minorHAnsi"/>
          <w:sz w:val="28"/>
          <w:szCs w:val="28"/>
        </w:rPr>
        <w:t xml:space="preserve">Support from Waverley’s Arts and Culture team </w:t>
      </w:r>
      <w:r w:rsidR="00F45231" w:rsidRPr="00B116C7">
        <w:rPr>
          <w:rFonts w:eastAsiaTheme="majorEastAsia" w:cstheme="minorHAnsi"/>
          <w:sz w:val="28"/>
          <w:szCs w:val="28"/>
        </w:rPr>
        <w:t>for</w:t>
      </w:r>
      <w:r w:rsidRPr="00B116C7">
        <w:rPr>
          <w:rFonts w:eastAsiaTheme="majorEastAsia" w:cstheme="minorHAnsi"/>
          <w:sz w:val="28"/>
          <w:szCs w:val="28"/>
        </w:rPr>
        <w:t xml:space="preserve"> local information and contacts where applicable.</w:t>
      </w:r>
    </w:p>
    <w:p w14:paraId="09DD2DE7" w14:textId="72BCBB54" w:rsidR="00885AE8" w:rsidRPr="00B116C7" w:rsidRDefault="00885AE8" w:rsidP="00885AE8">
      <w:pPr>
        <w:rPr>
          <w:rFonts w:eastAsiaTheme="majorEastAsia" w:cstheme="minorHAnsi"/>
          <w:b/>
          <w:bCs/>
          <w:sz w:val="28"/>
          <w:szCs w:val="28"/>
          <w:u w:val="single"/>
        </w:rPr>
      </w:pPr>
      <w:bookmarkStart w:id="1" w:name="_Hlk89330779"/>
      <w:r w:rsidRPr="00B116C7">
        <w:rPr>
          <w:rFonts w:eastAsiaTheme="majorEastAsia" w:cstheme="minorHAnsi"/>
          <w:b/>
          <w:bCs/>
          <w:sz w:val="28"/>
          <w:szCs w:val="28"/>
          <w:u w:val="single"/>
        </w:rPr>
        <w:t>Assessment Criteria</w:t>
      </w:r>
      <w:r w:rsidR="00B116C7" w:rsidRPr="00B116C7">
        <w:rPr>
          <w:rFonts w:eastAsiaTheme="majorEastAsia" w:cstheme="minorHAnsi"/>
          <w:b/>
          <w:bCs/>
          <w:sz w:val="28"/>
          <w:szCs w:val="28"/>
          <w:u w:val="single"/>
        </w:rPr>
        <w:t>:</w:t>
      </w:r>
    </w:p>
    <w:p w14:paraId="0536BE07" w14:textId="5C531E45" w:rsidR="00885AE8" w:rsidRPr="00B116C7" w:rsidRDefault="00885AE8" w:rsidP="00885AE8">
      <w:pPr>
        <w:rPr>
          <w:rFonts w:eastAsiaTheme="majorEastAsia" w:cstheme="minorHAnsi"/>
          <w:sz w:val="28"/>
          <w:szCs w:val="28"/>
        </w:rPr>
      </w:pPr>
      <w:r w:rsidRPr="00B116C7">
        <w:rPr>
          <w:rFonts w:eastAsiaTheme="majorEastAsia" w:cstheme="minorHAnsi"/>
          <w:sz w:val="28"/>
          <w:szCs w:val="28"/>
        </w:rPr>
        <w:t>A panel made up of Waverley Council’s Arts and Culture staff and industry peers will assess applications against the</w:t>
      </w:r>
      <w:r w:rsidR="006A7C98" w:rsidRPr="00B116C7">
        <w:rPr>
          <w:rFonts w:eastAsiaTheme="majorEastAsia" w:cstheme="minorHAnsi"/>
          <w:sz w:val="28"/>
          <w:szCs w:val="28"/>
        </w:rPr>
        <w:t xml:space="preserve"> following</w:t>
      </w:r>
      <w:r w:rsidRPr="00B116C7">
        <w:rPr>
          <w:rFonts w:eastAsiaTheme="majorEastAsia" w:cstheme="minorHAnsi"/>
          <w:sz w:val="28"/>
          <w:szCs w:val="28"/>
        </w:rPr>
        <w:t xml:space="preserve"> selection criteria</w:t>
      </w:r>
      <w:r w:rsidR="006A7C98" w:rsidRPr="00B116C7">
        <w:rPr>
          <w:rFonts w:eastAsiaTheme="majorEastAsia" w:cstheme="minorHAnsi"/>
          <w:sz w:val="28"/>
          <w:szCs w:val="28"/>
        </w:rPr>
        <w:t>:</w:t>
      </w:r>
      <w:r w:rsidRPr="00B116C7">
        <w:rPr>
          <w:rFonts w:eastAsiaTheme="majorEastAsia" w:cstheme="minorHAnsi"/>
          <w:sz w:val="28"/>
          <w:szCs w:val="28"/>
        </w:rPr>
        <w:t xml:space="preserve"> </w:t>
      </w:r>
    </w:p>
    <w:p w14:paraId="2024D47B" w14:textId="4E4FDB5B" w:rsidR="00885AE8" w:rsidRPr="00B116C7" w:rsidRDefault="00885AE8" w:rsidP="00885AE8">
      <w:pPr>
        <w:pStyle w:val="ListParagraph"/>
        <w:numPr>
          <w:ilvl w:val="0"/>
          <w:numId w:val="4"/>
        </w:numPr>
        <w:rPr>
          <w:rFonts w:eastAsiaTheme="majorEastAsia" w:cstheme="minorHAnsi"/>
          <w:sz w:val="28"/>
          <w:szCs w:val="28"/>
        </w:rPr>
      </w:pPr>
      <w:r w:rsidRPr="00B116C7">
        <w:rPr>
          <w:rFonts w:eastAsiaTheme="majorEastAsia" w:cstheme="minorHAnsi"/>
          <w:sz w:val="28"/>
          <w:szCs w:val="28"/>
        </w:rPr>
        <w:lastRenderedPageBreak/>
        <w:t xml:space="preserve">Alignment with the </w:t>
      </w:r>
      <w:r w:rsidR="006A7C98" w:rsidRPr="00B116C7">
        <w:rPr>
          <w:rFonts w:eastAsiaTheme="majorEastAsia" w:cstheme="minorHAnsi"/>
          <w:sz w:val="28"/>
          <w:szCs w:val="28"/>
        </w:rPr>
        <w:t xml:space="preserve">Housewarming </w:t>
      </w:r>
      <w:r w:rsidRPr="00B116C7">
        <w:rPr>
          <w:rFonts w:eastAsiaTheme="majorEastAsia" w:cstheme="minorHAnsi"/>
          <w:sz w:val="28"/>
          <w:szCs w:val="28"/>
        </w:rPr>
        <w:t>Program’s themes and objectives</w:t>
      </w:r>
    </w:p>
    <w:p w14:paraId="3FF84687" w14:textId="46CC6726" w:rsidR="00885AE8" w:rsidRPr="00B116C7" w:rsidRDefault="00885AE8" w:rsidP="00885AE8">
      <w:pPr>
        <w:pStyle w:val="ListParagraph"/>
        <w:numPr>
          <w:ilvl w:val="0"/>
          <w:numId w:val="4"/>
        </w:numPr>
        <w:rPr>
          <w:rFonts w:eastAsiaTheme="majorEastAsia" w:cstheme="minorHAnsi"/>
          <w:sz w:val="28"/>
          <w:szCs w:val="28"/>
        </w:rPr>
      </w:pPr>
      <w:r w:rsidRPr="00B116C7">
        <w:rPr>
          <w:rFonts w:eastAsiaTheme="majorEastAsia" w:cstheme="minorHAnsi"/>
          <w:sz w:val="28"/>
          <w:szCs w:val="28"/>
        </w:rPr>
        <w:t xml:space="preserve">Quality of </w:t>
      </w:r>
      <w:r w:rsidR="006A7C98" w:rsidRPr="00B116C7">
        <w:rPr>
          <w:rFonts w:eastAsiaTheme="majorEastAsia" w:cstheme="minorHAnsi"/>
          <w:sz w:val="28"/>
          <w:szCs w:val="28"/>
        </w:rPr>
        <w:t xml:space="preserve">the </w:t>
      </w:r>
      <w:r w:rsidRPr="00B116C7">
        <w:rPr>
          <w:rFonts w:eastAsiaTheme="majorEastAsia" w:cstheme="minorHAnsi"/>
          <w:sz w:val="28"/>
          <w:szCs w:val="28"/>
        </w:rPr>
        <w:t xml:space="preserve">project proposal and track-record of the artists </w:t>
      </w:r>
    </w:p>
    <w:p w14:paraId="32B68CB3" w14:textId="77777777" w:rsidR="00885AE8" w:rsidRPr="00B116C7" w:rsidRDefault="00885AE8" w:rsidP="00885AE8">
      <w:pPr>
        <w:pStyle w:val="ListParagraph"/>
        <w:numPr>
          <w:ilvl w:val="0"/>
          <w:numId w:val="4"/>
        </w:numPr>
        <w:rPr>
          <w:rFonts w:eastAsiaTheme="majorEastAsia" w:cstheme="minorHAnsi"/>
          <w:sz w:val="28"/>
          <w:szCs w:val="28"/>
        </w:rPr>
      </w:pPr>
      <w:r w:rsidRPr="00B116C7">
        <w:rPr>
          <w:rFonts w:eastAsiaTheme="majorEastAsia" w:cstheme="minorHAnsi"/>
          <w:sz w:val="28"/>
          <w:szCs w:val="28"/>
        </w:rPr>
        <w:t>Potential for the project to be part of future Waverley Council programs or events</w:t>
      </w:r>
    </w:p>
    <w:p w14:paraId="104E783A" w14:textId="4EDFE3B9" w:rsidR="00EF02CD" w:rsidRPr="00B116C7" w:rsidRDefault="00885AE8" w:rsidP="00EF02CD">
      <w:pPr>
        <w:pStyle w:val="ListParagraph"/>
        <w:numPr>
          <w:ilvl w:val="0"/>
          <w:numId w:val="4"/>
        </w:numPr>
        <w:rPr>
          <w:rFonts w:eastAsiaTheme="majorEastAsia" w:cstheme="minorHAnsi"/>
          <w:sz w:val="28"/>
          <w:szCs w:val="28"/>
        </w:rPr>
      </w:pPr>
      <w:r w:rsidRPr="00B116C7">
        <w:rPr>
          <w:rFonts w:eastAsiaTheme="majorEastAsia" w:cstheme="minorHAnsi"/>
          <w:sz w:val="28"/>
          <w:szCs w:val="28"/>
        </w:rPr>
        <w:t>Benefit of the residency to the project.</w:t>
      </w:r>
    </w:p>
    <w:bookmarkEnd w:id="1"/>
    <w:p w14:paraId="646859FE" w14:textId="6D81FF35" w:rsidR="00885AE8" w:rsidRPr="00B116C7" w:rsidRDefault="00885AE8" w:rsidP="00885AE8">
      <w:pPr>
        <w:rPr>
          <w:rFonts w:eastAsiaTheme="majorEastAsia" w:cstheme="minorHAnsi"/>
          <w:b/>
          <w:bCs/>
          <w:sz w:val="28"/>
          <w:szCs w:val="28"/>
          <w:u w:val="single"/>
        </w:rPr>
      </w:pPr>
      <w:r w:rsidRPr="00B116C7">
        <w:rPr>
          <w:rFonts w:eastAsiaTheme="majorEastAsia" w:cstheme="minorHAnsi"/>
          <w:b/>
          <w:bCs/>
          <w:sz w:val="28"/>
          <w:szCs w:val="28"/>
          <w:u w:val="single"/>
        </w:rPr>
        <w:t>FAQ</w:t>
      </w:r>
      <w:r w:rsidR="00B116C7" w:rsidRPr="00B116C7">
        <w:rPr>
          <w:rFonts w:eastAsiaTheme="majorEastAsia" w:cstheme="minorHAnsi"/>
          <w:b/>
          <w:bCs/>
          <w:sz w:val="28"/>
          <w:szCs w:val="28"/>
          <w:u w:val="single"/>
        </w:rPr>
        <w:t>:</w:t>
      </w:r>
    </w:p>
    <w:p w14:paraId="12516494" w14:textId="2D44F6D3" w:rsidR="00885AE8" w:rsidRPr="00B116C7" w:rsidRDefault="00885AE8" w:rsidP="00885AE8">
      <w:pPr>
        <w:rPr>
          <w:rFonts w:eastAsiaTheme="majorEastAsia" w:cstheme="minorHAnsi"/>
          <w:sz w:val="28"/>
          <w:szCs w:val="28"/>
        </w:rPr>
      </w:pPr>
      <w:r w:rsidRPr="00B116C7">
        <w:rPr>
          <w:rFonts w:eastAsiaTheme="majorEastAsia" w:cstheme="minorHAnsi"/>
          <w:b/>
          <w:bCs/>
          <w:sz w:val="28"/>
          <w:szCs w:val="28"/>
        </w:rPr>
        <w:t>How long should I apply for?</w:t>
      </w:r>
      <w:r w:rsidRPr="00B116C7">
        <w:rPr>
          <w:rFonts w:cstheme="minorHAnsi"/>
          <w:sz w:val="28"/>
          <w:szCs w:val="28"/>
        </w:rPr>
        <w:br/>
      </w:r>
      <w:r w:rsidRPr="00B116C7">
        <w:rPr>
          <w:rFonts w:eastAsiaTheme="majorEastAsia" w:cstheme="minorHAnsi"/>
          <w:sz w:val="28"/>
          <w:szCs w:val="28"/>
        </w:rPr>
        <w:t>We will have a mixture of 1</w:t>
      </w:r>
      <w:r w:rsidR="00BB1082" w:rsidRPr="00B116C7">
        <w:rPr>
          <w:rFonts w:eastAsiaTheme="majorEastAsia" w:cstheme="minorHAnsi"/>
          <w:sz w:val="28"/>
          <w:szCs w:val="28"/>
        </w:rPr>
        <w:t>, 2, 3 and 4</w:t>
      </w:r>
      <w:r w:rsidRPr="00B116C7">
        <w:rPr>
          <w:rFonts w:eastAsiaTheme="majorEastAsia" w:cstheme="minorHAnsi"/>
          <w:sz w:val="28"/>
          <w:szCs w:val="28"/>
        </w:rPr>
        <w:t xml:space="preserve"> week slots available to artists dependent on </w:t>
      </w:r>
      <w:r w:rsidR="006A7C98" w:rsidRPr="00B116C7">
        <w:rPr>
          <w:rFonts w:eastAsiaTheme="majorEastAsia" w:cstheme="minorHAnsi"/>
          <w:sz w:val="28"/>
          <w:szCs w:val="28"/>
        </w:rPr>
        <w:t xml:space="preserve">the </w:t>
      </w:r>
      <w:r w:rsidRPr="00B116C7">
        <w:rPr>
          <w:rFonts w:eastAsiaTheme="majorEastAsia" w:cstheme="minorHAnsi"/>
          <w:sz w:val="28"/>
          <w:szCs w:val="28"/>
        </w:rPr>
        <w:t xml:space="preserve">specific creative project’s needs. Apply for what is most useful to you and your project. </w:t>
      </w:r>
    </w:p>
    <w:p w14:paraId="578C4C8B" w14:textId="77777777" w:rsidR="00885AE8" w:rsidRPr="00B116C7" w:rsidRDefault="00885AE8" w:rsidP="00885AE8">
      <w:pPr>
        <w:rPr>
          <w:rFonts w:eastAsiaTheme="majorEastAsia" w:cstheme="minorHAnsi"/>
          <w:b/>
          <w:bCs/>
          <w:sz w:val="28"/>
          <w:szCs w:val="28"/>
        </w:rPr>
      </w:pPr>
      <w:r w:rsidRPr="00B116C7">
        <w:rPr>
          <w:rFonts w:eastAsiaTheme="majorEastAsia" w:cstheme="minorHAnsi"/>
          <w:b/>
          <w:bCs/>
          <w:sz w:val="28"/>
          <w:szCs w:val="28"/>
        </w:rPr>
        <w:t>Do I need to create a finished artwork?</w:t>
      </w:r>
      <w:r w:rsidRPr="00B116C7">
        <w:rPr>
          <w:rFonts w:eastAsiaTheme="majorEastAsia" w:cstheme="minorHAnsi"/>
          <w:b/>
          <w:bCs/>
          <w:sz w:val="28"/>
          <w:szCs w:val="28"/>
        </w:rPr>
        <w:br/>
      </w:r>
      <w:r w:rsidRPr="00B116C7">
        <w:rPr>
          <w:rFonts w:eastAsiaTheme="majorEastAsia" w:cstheme="minorHAnsi"/>
          <w:sz w:val="28"/>
          <w:szCs w:val="28"/>
        </w:rPr>
        <w:t xml:space="preserve">There is no requirement to create any finished work as part of this program. </w:t>
      </w:r>
    </w:p>
    <w:p w14:paraId="3C6154FA" w14:textId="6D9AF4AE" w:rsidR="00885AE8" w:rsidRPr="00B116C7" w:rsidRDefault="00885AE8" w:rsidP="00885AE8">
      <w:pPr>
        <w:rPr>
          <w:rFonts w:eastAsiaTheme="majorEastAsia" w:cstheme="minorHAnsi"/>
          <w:sz w:val="28"/>
          <w:szCs w:val="28"/>
        </w:rPr>
      </w:pPr>
      <w:r w:rsidRPr="00B116C7">
        <w:rPr>
          <w:rFonts w:eastAsiaTheme="majorEastAsia" w:cstheme="minorHAnsi"/>
          <w:b/>
          <w:bCs/>
          <w:sz w:val="28"/>
          <w:szCs w:val="28"/>
        </w:rPr>
        <w:t>Can I have a showing/reading/invited audience/open studio as part of the residency?</w:t>
      </w:r>
      <w:r w:rsidRPr="00B116C7">
        <w:rPr>
          <w:rFonts w:cstheme="minorHAnsi"/>
          <w:sz w:val="28"/>
          <w:szCs w:val="28"/>
        </w:rPr>
        <w:br/>
      </w:r>
      <w:r w:rsidR="006A7C98" w:rsidRPr="00B116C7">
        <w:rPr>
          <w:rFonts w:eastAsiaTheme="majorEastAsia" w:cstheme="minorHAnsi"/>
          <w:sz w:val="28"/>
          <w:szCs w:val="28"/>
        </w:rPr>
        <w:t xml:space="preserve">Yes. </w:t>
      </w:r>
      <w:r w:rsidRPr="00B116C7">
        <w:rPr>
          <w:rFonts w:eastAsiaTheme="majorEastAsia" w:cstheme="minorHAnsi"/>
          <w:sz w:val="28"/>
          <w:szCs w:val="28"/>
        </w:rPr>
        <w:t>If you choose to do so, there will be option to present your work</w:t>
      </w:r>
      <w:r w:rsidR="006A7C98" w:rsidRPr="00B116C7">
        <w:rPr>
          <w:rFonts w:eastAsiaTheme="majorEastAsia" w:cstheme="minorHAnsi"/>
          <w:sz w:val="28"/>
          <w:szCs w:val="28"/>
        </w:rPr>
        <w:t>-in-progress to</w:t>
      </w:r>
      <w:r w:rsidRPr="00B116C7">
        <w:rPr>
          <w:rFonts w:eastAsiaTheme="majorEastAsia" w:cstheme="minorHAnsi"/>
          <w:sz w:val="28"/>
          <w:szCs w:val="28"/>
        </w:rPr>
        <w:t xml:space="preserve"> </w:t>
      </w:r>
      <w:r w:rsidR="006A7C98" w:rsidRPr="00B116C7">
        <w:rPr>
          <w:rFonts w:eastAsiaTheme="majorEastAsia" w:cstheme="minorHAnsi"/>
          <w:sz w:val="28"/>
          <w:szCs w:val="28"/>
        </w:rPr>
        <w:t xml:space="preserve">an </w:t>
      </w:r>
      <w:r w:rsidRPr="00B116C7">
        <w:rPr>
          <w:rFonts w:eastAsiaTheme="majorEastAsia" w:cstheme="minorHAnsi"/>
          <w:sz w:val="28"/>
          <w:szCs w:val="28"/>
        </w:rPr>
        <w:t>invite</w:t>
      </w:r>
      <w:r w:rsidR="006A7C98" w:rsidRPr="00B116C7">
        <w:rPr>
          <w:rFonts w:eastAsiaTheme="majorEastAsia" w:cstheme="minorHAnsi"/>
          <w:sz w:val="28"/>
          <w:szCs w:val="28"/>
        </w:rPr>
        <w:t>d</w:t>
      </w:r>
      <w:r w:rsidRPr="00B116C7">
        <w:rPr>
          <w:rFonts w:eastAsiaTheme="majorEastAsia" w:cstheme="minorHAnsi"/>
          <w:sz w:val="28"/>
          <w:szCs w:val="28"/>
        </w:rPr>
        <w:t xml:space="preserve"> </w:t>
      </w:r>
      <w:r w:rsidR="006A7C98" w:rsidRPr="00B116C7">
        <w:rPr>
          <w:rFonts w:eastAsiaTheme="majorEastAsia" w:cstheme="minorHAnsi"/>
          <w:sz w:val="28"/>
          <w:szCs w:val="28"/>
        </w:rPr>
        <w:t>audience</w:t>
      </w:r>
      <w:r w:rsidRPr="00B116C7">
        <w:rPr>
          <w:rFonts w:eastAsiaTheme="majorEastAsia" w:cstheme="minorHAnsi"/>
          <w:sz w:val="28"/>
          <w:szCs w:val="28"/>
        </w:rPr>
        <w:t xml:space="preserve"> in during </w:t>
      </w:r>
      <w:r w:rsidR="006A7C98" w:rsidRPr="00B116C7">
        <w:rPr>
          <w:rFonts w:eastAsiaTheme="majorEastAsia" w:cstheme="minorHAnsi"/>
          <w:sz w:val="28"/>
          <w:szCs w:val="28"/>
        </w:rPr>
        <w:t>the residency</w:t>
      </w:r>
      <w:r w:rsidRPr="00B116C7">
        <w:rPr>
          <w:rFonts w:eastAsiaTheme="majorEastAsia" w:cstheme="minorHAnsi"/>
          <w:sz w:val="28"/>
          <w:szCs w:val="28"/>
        </w:rPr>
        <w:t xml:space="preserve">. </w:t>
      </w:r>
    </w:p>
    <w:p w14:paraId="7D05C48C" w14:textId="26FD7564" w:rsidR="00885AE8" w:rsidRPr="00B116C7" w:rsidRDefault="00885AE8" w:rsidP="00885AE8">
      <w:pPr>
        <w:rPr>
          <w:rFonts w:eastAsiaTheme="majorEastAsia" w:cstheme="minorHAnsi"/>
          <w:sz w:val="28"/>
          <w:szCs w:val="28"/>
        </w:rPr>
      </w:pPr>
      <w:r w:rsidRPr="00B116C7">
        <w:rPr>
          <w:rFonts w:eastAsiaTheme="majorEastAsia" w:cstheme="minorHAnsi"/>
          <w:b/>
          <w:bCs/>
          <w:sz w:val="28"/>
          <w:szCs w:val="28"/>
        </w:rPr>
        <w:t>Will Waverley Council program my completed work in the future?</w:t>
      </w:r>
      <w:r w:rsidRPr="00B116C7">
        <w:rPr>
          <w:rFonts w:cstheme="minorHAnsi"/>
          <w:sz w:val="28"/>
          <w:szCs w:val="28"/>
        </w:rPr>
        <w:br/>
      </w:r>
      <w:r w:rsidRPr="00B116C7">
        <w:rPr>
          <w:rFonts w:eastAsiaTheme="majorEastAsia" w:cstheme="minorHAnsi"/>
          <w:sz w:val="28"/>
          <w:szCs w:val="28"/>
        </w:rPr>
        <w:t>Whilst future programming with Waverley Council is not guaranteed, artists are encouraged to think about the future life of the project for presentation at Waverley’s festivals, programming and events in 2023 and beyond.</w:t>
      </w:r>
    </w:p>
    <w:p w14:paraId="648D5178" w14:textId="64AAEDDF" w:rsidR="0018397B" w:rsidRPr="00B116C7" w:rsidRDefault="0018397B" w:rsidP="0018397B">
      <w:pPr>
        <w:spacing w:after="0"/>
        <w:rPr>
          <w:rFonts w:eastAsiaTheme="majorEastAsia" w:cstheme="minorHAnsi"/>
          <w:b/>
          <w:bCs/>
          <w:sz w:val="28"/>
          <w:szCs w:val="28"/>
        </w:rPr>
      </w:pPr>
      <w:r w:rsidRPr="00B116C7">
        <w:rPr>
          <w:rFonts w:eastAsiaTheme="majorEastAsia" w:cstheme="minorHAnsi"/>
          <w:b/>
          <w:bCs/>
          <w:sz w:val="28"/>
          <w:szCs w:val="28"/>
        </w:rPr>
        <w:t>What access measures are in place?</w:t>
      </w:r>
    </w:p>
    <w:p w14:paraId="0C7478AE" w14:textId="7224894D" w:rsidR="0018397B" w:rsidRPr="00B116C7" w:rsidRDefault="0018397B" w:rsidP="00885AE8">
      <w:pPr>
        <w:rPr>
          <w:rFonts w:eastAsiaTheme="majorEastAsia" w:cstheme="minorHAnsi"/>
          <w:sz w:val="28"/>
          <w:szCs w:val="28"/>
        </w:rPr>
      </w:pPr>
      <w:r w:rsidRPr="00B116C7">
        <w:rPr>
          <w:rFonts w:eastAsiaTheme="majorEastAsia" w:cstheme="minorHAnsi"/>
          <w:sz w:val="28"/>
          <w:szCs w:val="28"/>
        </w:rPr>
        <w:t>All spaces in Bondi Pavilion are wheelchair accessible and there are accessible bathrooms in the Pavilion. If you’d like to discuss other access needs</w:t>
      </w:r>
      <w:r w:rsidR="00934853" w:rsidRPr="00B116C7">
        <w:rPr>
          <w:rFonts w:eastAsiaTheme="majorEastAsia" w:cstheme="minorHAnsi"/>
          <w:sz w:val="28"/>
          <w:szCs w:val="28"/>
        </w:rPr>
        <w:t xml:space="preserve"> for your residency</w:t>
      </w:r>
      <w:r w:rsidRPr="00B116C7">
        <w:rPr>
          <w:rFonts w:eastAsiaTheme="majorEastAsia" w:cstheme="minorHAnsi"/>
          <w:sz w:val="28"/>
          <w:szCs w:val="28"/>
        </w:rPr>
        <w:t xml:space="preserve">, please email us at </w:t>
      </w:r>
      <w:hyperlink r:id="rId10" w:history="1">
        <w:r w:rsidRPr="00B116C7">
          <w:rPr>
            <w:rStyle w:val="Hyperlink"/>
            <w:rFonts w:eastAsiaTheme="majorEastAsia" w:cstheme="minorHAnsi"/>
            <w:sz w:val="28"/>
            <w:szCs w:val="28"/>
          </w:rPr>
          <w:t>artsopportunities@waverley.nsw.gov.au</w:t>
        </w:r>
      </w:hyperlink>
      <w:r w:rsidRPr="00B116C7">
        <w:rPr>
          <w:rFonts w:eastAsiaTheme="majorEastAsia" w:cstheme="minorHAnsi"/>
          <w:sz w:val="28"/>
          <w:szCs w:val="28"/>
        </w:rPr>
        <w:t xml:space="preserve"> and we can respond by phone or email.</w:t>
      </w:r>
    </w:p>
    <w:p w14:paraId="3E792154" w14:textId="2C5388C5" w:rsidR="0018397B" w:rsidRPr="00B116C7" w:rsidRDefault="0018397B" w:rsidP="00885AE8">
      <w:pPr>
        <w:rPr>
          <w:rFonts w:eastAsiaTheme="majorEastAsia" w:cstheme="minorHAnsi"/>
          <w:sz w:val="28"/>
          <w:szCs w:val="28"/>
        </w:rPr>
      </w:pPr>
      <w:r w:rsidRPr="00B116C7">
        <w:rPr>
          <w:rFonts w:eastAsiaTheme="majorEastAsia" w:cstheme="minorHAnsi"/>
          <w:sz w:val="28"/>
          <w:szCs w:val="28"/>
        </w:rPr>
        <w:t>If you require th</w:t>
      </w:r>
      <w:r w:rsidR="00934853" w:rsidRPr="00B116C7">
        <w:rPr>
          <w:rFonts w:eastAsiaTheme="majorEastAsia" w:cstheme="minorHAnsi"/>
          <w:sz w:val="28"/>
          <w:szCs w:val="28"/>
        </w:rPr>
        <w:t>is</w:t>
      </w:r>
      <w:r w:rsidRPr="00B116C7">
        <w:rPr>
          <w:rFonts w:eastAsiaTheme="majorEastAsia" w:cstheme="minorHAnsi"/>
          <w:sz w:val="28"/>
          <w:szCs w:val="28"/>
        </w:rPr>
        <w:t xml:space="preserve"> EOI</w:t>
      </w:r>
      <w:r w:rsidR="00934853" w:rsidRPr="00B116C7">
        <w:rPr>
          <w:rFonts w:eastAsiaTheme="majorEastAsia" w:cstheme="minorHAnsi"/>
          <w:sz w:val="28"/>
          <w:szCs w:val="28"/>
        </w:rPr>
        <w:t xml:space="preserve"> information</w:t>
      </w:r>
      <w:r w:rsidRPr="00B116C7">
        <w:rPr>
          <w:rFonts w:eastAsiaTheme="majorEastAsia" w:cstheme="minorHAnsi"/>
          <w:sz w:val="28"/>
          <w:szCs w:val="28"/>
        </w:rPr>
        <w:t xml:space="preserve"> in another format, or would like to submit your application in another format, </w:t>
      </w:r>
      <w:r w:rsidR="00934853" w:rsidRPr="00B116C7">
        <w:rPr>
          <w:rFonts w:eastAsiaTheme="majorEastAsia" w:cstheme="minorHAnsi"/>
          <w:sz w:val="28"/>
          <w:szCs w:val="28"/>
        </w:rPr>
        <w:t>p</w:t>
      </w:r>
      <w:r w:rsidRPr="00B116C7">
        <w:rPr>
          <w:rFonts w:eastAsiaTheme="majorEastAsia" w:cstheme="minorHAnsi"/>
          <w:sz w:val="28"/>
          <w:szCs w:val="28"/>
        </w:rPr>
        <w:t>lease be in touch.</w:t>
      </w:r>
    </w:p>
    <w:p w14:paraId="615224DF" w14:textId="1F774255" w:rsidR="00885AE8" w:rsidRPr="00B116C7" w:rsidRDefault="00885AE8" w:rsidP="00885AE8">
      <w:pPr>
        <w:rPr>
          <w:rFonts w:eastAsiaTheme="majorEastAsia" w:cstheme="minorHAnsi"/>
          <w:b/>
          <w:bCs/>
          <w:sz w:val="28"/>
          <w:szCs w:val="28"/>
        </w:rPr>
      </w:pPr>
      <w:r w:rsidRPr="00B116C7">
        <w:rPr>
          <w:rFonts w:eastAsiaTheme="majorEastAsia" w:cstheme="minorHAnsi"/>
          <w:b/>
          <w:bCs/>
          <w:sz w:val="28"/>
          <w:szCs w:val="28"/>
        </w:rPr>
        <w:t>Can I talk to someone about my project before applying?</w:t>
      </w:r>
      <w:r w:rsidRPr="00B116C7">
        <w:rPr>
          <w:rFonts w:cstheme="minorHAnsi"/>
          <w:sz w:val="28"/>
          <w:szCs w:val="28"/>
        </w:rPr>
        <w:br/>
      </w:r>
      <w:r w:rsidRPr="00B116C7">
        <w:rPr>
          <w:rFonts w:eastAsiaTheme="majorEastAsia" w:cstheme="minorHAnsi"/>
          <w:sz w:val="28"/>
          <w:szCs w:val="28"/>
        </w:rPr>
        <w:t xml:space="preserve">We </w:t>
      </w:r>
      <w:r w:rsidR="006A7C98" w:rsidRPr="00B116C7">
        <w:rPr>
          <w:rFonts w:eastAsiaTheme="majorEastAsia" w:cstheme="minorHAnsi"/>
          <w:sz w:val="28"/>
          <w:szCs w:val="28"/>
        </w:rPr>
        <w:t>are</w:t>
      </w:r>
      <w:r w:rsidRPr="00B116C7">
        <w:rPr>
          <w:rFonts w:eastAsiaTheme="majorEastAsia" w:cstheme="minorHAnsi"/>
          <w:sz w:val="28"/>
          <w:szCs w:val="28"/>
        </w:rPr>
        <w:t xml:space="preserve"> having an artist information zoom </w:t>
      </w:r>
      <w:r w:rsidR="00A0263F" w:rsidRPr="00B116C7">
        <w:rPr>
          <w:rFonts w:eastAsiaTheme="majorEastAsia" w:cstheme="minorHAnsi"/>
          <w:sz w:val="28"/>
          <w:szCs w:val="28"/>
        </w:rPr>
        <w:t xml:space="preserve">session </w:t>
      </w:r>
      <w:r w:rsidRPr="00B116C7">
        <w:rPr>
          <w:rFonts w:eastAsiaTheme="majorEastAsia" w:cstheme="minorHAnsi"/>
          <w:sz w:val="28"/>
          <w:szCs w:val="28"/>
        </w:rPr>
        <w:t xml:space="preserve">on </w:t>
      </w:r>
      <w:r w:rsidRPr="00B116C7">
        <w:rPr>
          <w:rFonts w:eastAsiaTheme="majorEastAsia" w:cstheme="minorHAnsi"/>
          <w:b/>
          <w:bCs/>
          <w:sz w:val="28"/>
          <w:szCs w:val="28"/>
        </w:rPr>
        <w:t>Thursday 13 January 2022, 12pm-1pm.</w:t>
      </w:r>
      <w:r w:rsidR="006A7C98" w:rsidRPr="00B116C7">
        <w:rPr>
          <w:rFonts w:eastAsiaTheme="majorEastAsia" w:cstheme="minorHAnsi"/>
          <w:b/>
          <w:bCs/>
          <w:sz w:val="28"/>
          <w:szCs w:val="28"/>
        </w:rPr>
        <w:t xml:space="preserve"> </w:t>
      </w:r>
      <w:r w:rsidR="006A7C98" w:rsidRPr="00B116C7">
        <w:rPr>
          <w:rFonts w:eastAsiaTheme="majorEastAsia" w:cstheme="minorHAnsi"/>
          <w:sz w:val="28"/>
          <w:szCs w:val="28"/>
        </w:rPr>
        <w:t xml:space="preserve">Please join us to hear more about the program and to ask any questions. </w:t>
      </w:r>
      <w:r w:rsidR="00EF02CD" w:rsidRPr="00B116C7">
        <w:rPr>
          <w:rFonts w:eastAsiaTheme="majorEastAsia" w:cstheme="minorHAnsi"/>
          <w:b/>
          <w:bCs/>
          <w:sz w:val="28"/>
          <w:szCs w:val="28"/>
        </w:rPr>
        <w:t>Register</w:t>
      </w:r>
      <w:r w:rsidR="00703C4E" w:rsidRPr="00B116C7">
        <w:rPr>
          <w:rFonts w:eastAsiaTheme="majorEastAsia" w:cstheme="minorHAnsi"/>
          <w:b/>
          <w:bCs/>
          <w:sz w:val="28"/>
          <w:szCs w:val="28"/>
        </w:rPr>
        <w:t xml:space="preserve"> </w:t>
      </w:r>
      <w:hyperlink r:id="rId11" w:history="1">
        <w:r w:rsidR="00EF02CD" w:rsidRPr="005709B7">
          <w:rPr>
            <w:rStyle w:val="Hyperlink"/>
            <w:rFonts w:eastAsiaTheme="majorEastAsia" w:cstheme="minorHAnsi"/>
            <w:b/>
            <w:bCs/>
            <w:sz w:val="28"/>
            <w:szCs w:val="28"/>
          </w:rPr>
          <w:t>here</w:t>
        </w:r>
        <w:r w:rsidR="00B116C7" w:rsidRPr="005709B7">
          <w:rPr>
            <w:rStyle w:val="Hyperlink"/>
            <w:rFonts w:eastAsiaTheme="majorEastAsia" w:cstheme="minorHAnsi"/>
            <w:b/>
            <w:bCs/>
            <w:sz w:val="28"/>
            <w:szCs w:val="28"/>
          </w:rPr>
          <w:t>.</w:t>
        </w:r>
      </w:hyperlink>
    </w:p>
    <w:p w14:paraId="275D5C26" w14:textId="41087224" w:rsidR="00885AE8" w:rsidRPr="00B116C7" w:rsidRDefault="00A7404F" w:rsidP="00885AE8">
      <w:pPr>
        <w:rPr>
          <w:rFonts w:eastAsiaTheme="majorEastAsia" w:cstheme="minorHAnsi"/>
          <w:b/>
          <w:bCs/>
          <w:sz w:val="28"/>
          <w:szCs w:val="28"/>
        </w:rPr>
      </w:pPr>
      <w:r w:rsidRPr="00B116C7">
        <w:rPr>
          <w:rFonts w:eastAsiaTheme="majorEastAsia" w:cstheme="minorHAnsi"/>
          <w:b/>
          <w:bCs/>
          <w:sz w:val="28"/>
          <w:szCs w:val="28"/>
        </w:rPr>
        <w:t>Do I need to bring anything to the residency</w:t>
      </w:r>
      <w:r w:rsidR="00885AE8" w:rsidRPr="00B116C7">
        <w:rPr>
          <w:rFonts w:eastAsiaTheme="majorEastAsia" w:cstheme="minorHAnsi"/>
          <w:b/>
          <w:bCs/>
          <w:sz w:val="28"/>
          <w:szCs w:val="28"/>
        </w:rPr>
        <w:t xml:space="preserve">? </w:t>
      </w:r>
      <w:r w:rsidR="00885AE8" w:rsidRPr="00B116C7">
        <w:rPr>
          <w:rFonts w:cstheme="minorHAnsi"/>
          <w:sz w:val="28"/>
          <w:szCs w:val="28"/>
        </w:rPr>
        <w:br/>
      </w:r>
      <w:r w:rsidR="00885AE8" w:rsidRPr="00B116C7">
        <w:rPr>
          <w:rFonts w:eastAsiaTheme="majorEastAsia" w:cstheme="minorHAnsi"/>
          <w:sz w:val="28"/>
          <w:szCs w:val="28"/>
        </w:rPr>
        <w:t>Artists are responsible for any preparation required to commence the</w:t>
      </w:r>
      <w:r w:rsidRPr="00B116C7">
        <w:rPr>
          <w:rFonts w:eastAsiaTheme="majorEastAsia" w:cstheme="minorHAnsi"/>
          <w:sz w:val="28"/>
          <w:szCs w:val="28"/>
        </w:rPr>
        <w:t>ir</w:t>
      </w:r>
      <w:r w:rsidR="00885AE8" w:rsidRPr="00B116C7">
        <w:rPr>
          <w:rFonts w:eastAsiaTheme="majorEastAsia" w:cstheme="minorHAnsi"/>
          <w:sz w:val="28"/>
          <w:szCs w:val="28"/>
        </w:rPr>
        <w:t xml:space="preserve"> pro</w:t>
      </w:r>
      <w:r w:rsidRPr="00B116C7">
        <w:rPr>
          <w:rFonts w:eastAsiaTheme="majorEastAsia" w:cstheme="minorHAnsi"/>
          <w:sz w:val="28"/>
          <w:szCs w:val="28"/>
        </w:rPr>
        <w:t>ject</w:t>
      </w:r>
      <w:r w:rsidR="00885AE8" w:rsidRPr="00B116C7">
        <w:rPr>
          <w:rFonts w:eastAsiaTheme="majorEastAsia" w:cstheme="minorHAnsi"/>
          <w:sz w:val="28"/>
          <w:szCs w:val="28"/>
        </w:rPr>
        <w:t xml:space="preserve"> </w:t>
      </w:r>
      <w:r w:rsidR="00885AE8" w:rsidRPr="00B116C7">
        <w:rPr>
          <w:rFonts w:eastAsiaTheme="majorEastAsia" w:cstheme="minorHAnsi"/>
          <w:sz w:val="28"/>
          <w:szCs w:val="28"/>
        </w:rPr>
        <w:lastRenderedPageBreak/>
        <w:t>and a</w:t>
      </w:r>
      <w:r w:rsidRPr="00B116C7">
        <w:rPr>
          <w:rFonts w:eastAsiaTheme="majorEastAsia" w:cstheme="minorHAnsi"/>
          <w:sz w:val="28"/>
          <w:szCs w:val="28"/>
        </w:rPr>
        <w:t>ny</w:t>
      </w:r>
      <w:r w:rsidR="00885AE8" w:rsidRPr="00B116C7">
        <w:rPr>
          <w:rFonts w:eastAsiaTheme="majorEastAsia" w:cstheme="minorHAnsi"/>
          <w:sz w:val="28"/>
          <w:szCs w:val="28"/>
        </w:rPr>
        <w:t xml:space="preserve"> extra equipment, materials and supplies they will require throughout the residency. </w:t>
      </w:r>
    </w:p>
    <w:p w14:paraId="43A4EF2D" w14:textId="7D3740E5" w:rsidR="00885AE8" w:rsidRPr="00B116C7" w:rsidRDefault="00885AE8" w:rsidP="00885AE8">
      <w:pPr>
        <w:rPr>
          <w:rFonts w:eastAsiaTheme="majorEastAsia" w:cstheme="minorHAnsi"/>
          <w:sz w:val="28"/>
          <w:szCs w:val="28"/>
        </w:rPr>
      </w:pPr>
      <w:r w:rsidRPr="00B116C7">
        <w:rPr>
          <w:rFonts w:eastAsiaTheme="majorEastAsia" w:cstheme="minorHAnsi"/>
          <w:b/>
          <w:bCs/>
          <w:sz w:val="28"/>
          <w:szCs w:val="28"/>
        </w:rPr>
        <w:t xml:space="preserve">Is there accommodation provided? </w:t>
      </w:r>
      <w:r w:rsidRPr="00B116C7">
        <w:rPr>
          <w:rFonts w:cstheme="minorHAnsi"/>
          <w:sz w:val="28"/>
          <w:szCs w:val="28"/>
        </w:rPr>
        <w:br/>
      </w:r>
      <w:r w:rsidRPr="00B116C7">
        <w:rPr>
          <w:rFonts w:eastAsiaTheme="majorEastAsia" w:cstheme="minorHAnsi"/>
          <w:sz w:val="28"/>
          <w:szCs w:val="28"/>
        </w:rPr>
        <w:t>No. It is the responsibility of the resident artist</w:t>
      </w:r>
      <w:r w:rsidR="00A7404F" w:rsidRPr="00B116C7">
        <w:rPr>
          <w:rFonts w:eastAsiaTheme="majorEastAsia" w:cstheme="minorHAnsi"/>
          <w:sz w:val="28"/>
          <w:szCs w:val="28"/>
        </w:rPr>
        <w:t>s</w:t>
      </w:r>
      <w:r w:rsidRPr="00B116C7">
        <w:rPr>
          <w:rFonts w:eastAsiaTheme="majorEastAsia" w:cstheme="minorHAnsi"/>
          <w:sz w:val="28"/>
          <w:szCs w:val="28"/>
        </w:rPr>
        <w:t xml:space="preserve"> to make their own accommodation arrangements</w:t>
      </w:r>
      <w:r w:rsidR="00A7404F" w:rsidRPr="00B116C7">
        <w:rPr>
          <w:rFonts w:eastAsiaTheme="majorEastAsia" w:cstheme="minorHAnsi"/>
          <w:sz w:val="28"/>
          <w:szCs w:val="28"/>
        </w:rPr>
        <w:t xml:space="preserve"> if from outside Sydney</w:t>
      </w:r>
      <w:r w:rsidRPr="00B116C7">
        <w:rPr>
          <w:rFonts w:eastAsiaTheme="majorEastAsia" w:cstheme="minorHAnsi"/>
          <w:sz w:val="28"/>
          <w:szCs w:val="28"/>
        </w:rPr>
        <w:t xml:space="preserve">. </w:t>
      </w:r>
      <w:r w:rsidRPr="00B116C7">
        <w:rPr>
          <w:rFonts w:cstheme="minorHAnsi"/>
          <w:sz w:val="28"/>
          <w:szCs w:val="28"/>
        </w:rPr>
        <w:br/>
      </w:r>
      <w:r w:rsidRPr="00B116C7">
        <w:rPr>
          <w:rFonts w:cstheme="minorHAnsi"/>
          <w:sz w:val="28"/>
          <w:szCs w:val="28"/>
        </w:rPr>
        <w:br/>
      </w:r>
      <w:r w:rsidRPr="00B116C7">
        <w:rPr>
          <w:rFonts w:eastAsiaTheme="majorEastAsia" w:cstheme="minorHAnsi"/>
          <w:b/>
          <w:bCs/>
          <w:sz w:val="28"/>
          <w:szCs w:val="28"/>
        </w:rPr>
        <w:t>Do I need insurance?</w:t>
      </w:r>
      <w:r w:rsidRPr="00B116C7">
        <w:rPr>
          <w:rFonts w:cstheme="minorHAnsi"/>
          <w:sz w:val="28"/>
          <w:szCs w:val="28"/>
        </w:rPr>
        <w:br/>
      </w:r>
      <w:r w:rsidR="00A7404F" w:rsidRPr="00B116C7">
        <w:rPr>
          <w:rFonts w:eastAsiaTheme="majorEastAsia" w:cstheme="minorHAnsi"/>
          <w:sz w:val="28"/>
          <w:szCs w:val="28"/>
        </w:rPr>
        <w:t xml:space="preserve">Artists are required to </w:t>
      </w:r>
      <w:r w:rsidRPr="00B116C7">
        <w:rPr>
          <w:rFonts w:eastAsiaTheme="majorEastAsia" w:cstheme="minorHAnsi"/>
          <w:sz w:val="28"/>
          <w:szCs w:val="28"/>
        </w:rPr>
        <w:t xml:space="preserve">obtain </w:t>
      </w:r>
      <w:r w:rsidR="00A7404F" w:rsidRPr="00B116C7">
        <w:rPr>
          <w:rFonts w:eastAsiaTheme="majorEastAsia" w:cstheme="minorHAnsi"/>
          <w:sz w:val="28"/>
          <w:szCs w:val="28"/>
        </w:rPr>
        <w:t>public liability insurance. I</w:t>
      </w:r>
      <w:r w:rsidRPr="00B116C7">
        <w:rPr>
          <w:rFonts w:eastAsiaTheme="majorEastAsia" w:cstheme="minorHAnsi"/>
          <w:sz w:val="28"/>
          <w:szCs w:val="28"/>
        </w:rPr>
        <w:t>nsurance for</w:t>
      </w:r>
      <w:r w:rsidR="00A7404F" w:rsidRPr="00B116C7">
        <w:rPr>
          <w:rFonts w:eastAsiaTheme="majorEastAsia" w:cstheme="minorHAnsi"/>
          <w:sz w:val="28"/>
          <w:szCs w:val="28"/>
        </w:rPr>
        <w:t xml:space="preserve"> theft or damage to</w:t>
      </w:r>
      <w:r w:rsidRPr="00B116C7">
        <w:rPr>
          <w:rFonts w:eastAsiaTheme="majorEastAsia" w:cstheme="minorHAnsi"/>
          <w:sz w:val="28"/>
          <w:szCs w:val="28"/>
        </w:rPr>
        <w:t xml:space="preserve"> </w:t>
      </w:r>
      <w:r w:rsidR="00A7404F" w:rsidRPr="00B116C7">
        <w:rPr>
          <w:rFonts w:eastAsiaTheme="majorEastAsia" w:cstheme="minorHAnsi"/>
          <w:sz w:val="28"/>
          <w:szCs w:val="28"/>
        </w:rPr>
        <w:t>artists’</w:t>
      </w:r>
      <w:r w:rsidRPr="00B116C7">
        <w:rPr>
          <w:rFonts w:eastAsiaTheme="majorEastAsia" w:cstheme="minorHAnsi"/>
          <w:sz w:val="28"/>
          <w:szCs w:val="28"/>
        </w:rPr>
        <w:t xml:space="preserve"> own equipment</w:t>
      </w:r>
      <w:r w:rsidR="00A7404F" w:rsidRPr="00B116C7">
        <w:rPr>
          <w:rFonts w:eastAsiaTheme="majorEastAsia" w:cstheme="minorHAnsi"/>
          <w:sz w:val="28"/>
          <w:szCs w:val="28"/>
        </w:rPr>
        <w:t xml:space="preserve"> is recommended.</w:t>
      </w:r>
    </w:p>
    <w:p w14:paraId="372A3808" w14:textId="2D7D7DA1" w:rsidR="00A51F6A" w:rsidRPr="00B116C7" w:rsidRDefault="00A51F6A" w:rsidP="00A51F6A">
      <w:pPr>
        <w:rPr>
          <w:rFonts w:eastAsiaTheme="majorEastAsia" w:cstheme="minorHAnsi"/>
          <w:b/>
          <w:bCs/>
          <w:sz w:val="28"/>
          <w:szCs w:val="28"/>
        </w:rPr>
      </w:pPr>
      <w:r w:rsidRPr="00B116C7">
        <w:rPr>
          <w:rFonts w:eastAsiaTheme="majorEastAsia" w:cstheme="minorHAnsi"/>
          <w:b/>
          <w:bCs/>
          <w:sz w:val="28"/>
          <w:szCs w:val="28"/>
        </w:rPr>
        <w:t>When will I know if I’m successful?</w:t>
      </w:r>
      <w:r w:rsidR="00B116C7">
        <w:rPr>
          <w:rFonts w:eastAsiaTheme="majorEastAsia" w:cstheme="minorHAnsi"/>
          <w:b/>
          <w:bCs/>
          <w:sz w:val="28"/>
          <w:szCs w:val="28"/>
        </w:rPr>
        <w:br/>
      </w:r>
      <w:r w:rsidRPr="00B116C7">
        <w:rPr>
          <w:rFonts w:eastAsiaTheme="majorEastAsia" w:cstheme="minorHAnsi"/>
          <w:sz w:val="28"/>
          <w:szCs w:val="28"/>
        </w:rPr>
        <w:t>Successful applicants will be notified by March 2022.</w:t>
      </w:r>
    </w:p>
    <w:p w14:paraId="342F8F73" w14:textId="424951DF" w:rsidR="00A127DD" w:rsidRPr="00B116C7" w:rsidRDefault="00391F62" w:rsidP="00A127DD">
      <w:pPr>
        <w:rPr>
          <w:rFonts w:eastAsiaTheme="majorEastAsia" w:cstheme="minorHAnsi"/>
          <w:b/>
          <w:bCs/>
          <w:sz w:val="28"/>
          <w:szCs w:val="28"/>
          <w:u w:val="single"/>
        </w:rPr>
      </w:pPr>
      <w:r w:rsidRPr="00B116C7">
        <w:rPr>
          <w:rFonts w:eastAsiaTheme="majorEastAsia" w:cstheme="minorHAnsi"/>
          <w:b/>
          <w:bCs/>
          <w:sz w:val="28"/>
          <w:szCs w:val="28"/>
          <w:u w:val="single"/>
        </w:rPr>
        <w:t>How to Apply</w:t>
      </w:r>
      <w:r w:rsidR="00B116C7" w:rsidRPr="00B116C7">
        <w:rPr>
          <w:rFonts w:eastAsiaTheme="majorEastAsia" w:cstheme="minorHAnsi"/>
          <w:b/>
          <w:bCs/>
          <w:sz w:val="28"/>
          <w:szCs w:val="28"/>
          <w:u w:val="single"/>
        </w:rPr>
        <w:t>:</w:t>
      </w:r>
    </w:p>
    <w:p w14:paraId="2DCCE0C1" w14:textId="27D70E0D" w:rsidR="00B116C7" w:rsidRPr="00B116C7" w:rsidRDefault="00B116C7" w:rsidP="00A127DD">
      <w:pPr>
        <w:rPr>
          <w:rFonts w:eastAsiaTheme="majorEastAsia" w:cstheme="minorHAnsi"/>
          <w:sz w:val="28"/>
          <w:szCs w:val="28"/>
        </w:rPr>
      </w:pPr>
      <w:r>
        <w:rPr>
          <w:rFonts w:eastAsiaTheme="majorEastAsia" w:cstheme="minorHAnsi"/>
          <w:sz w:val="28"/>
          <w:szCs w:val="28"/>
        </w:rPr>
        <w:t>Please address the following questions and provide support materials.</w:t>
      </w:r>
    </w:p>
    <w:p w14:paraId="32CFAA6F" w14:textId="70AB38A4" w:rsidR="00A127DD" w:rsidRPr="00B116C7" w:rsidRDefault="00A127DD" w:rsidP="00A127DD">
      <w:pPr>
        <w:pStyle w:val="ListParagraph"/>
        <w:numPr>
          <w:ilvl w:val="0"/>
          <w:numId w:val="5"/>
        </w:numPr>
        <w:rPr>
          <w:rFonts w:eastAsiaTheme="majorEastAsia" w:cstheme="minorHAnsi"/>
          <w:sz w:val="28"/>
          <w:szCs w:val="28"/>
        </w:rPr>
      </w:pPr>
      <w:r w:rsidRPr="00B116C7">
        <w:rPr>
          <w:rFonts w:eastAsiaTheme="majorEastAsia" w:cstheme="minorHAnsi"/>
          <w:sz w:val="28"/>
          <w:szCs w:val="28"/>
        </w:rPr>
        <w:t xml:space="preserve">Project </w:t>
      </w:r>
      <w:r w:rsidR="00A7404F" w:rsidRPr="00B116C7">
        <w:rPr>
          <w:rFonts w:eastAsiaTheme="majorEastAsia" w:cstheme="minorHAnsi"/>
          <w:sz w:val="28"/>
          <w:szCs w:val="28"/>
        </w:rPr>
        <w:t>p</w:t>
      </w:r>
      <w:r w:rsidRPr="00B116C7">
        <w:rPr>
          <w:rFonts w:eastAsiaTheme="majorEastAsia" w:cstheme="minorHAnsi"/>
          <w:sz w:val="28"/>
          <w:szCs w:val="28"/>
        </w:rPr>
        <w:t xml:space="preserve">roposal </w:t>
      </w:r>
      <w:r w:rsidR="00A7404F" w:rsidRPr="00B116C7">
        <w:rPr>
          <w:rFonts w:eastAsiaTheme="majorEastAsia" w:cstheme="minorHAnsi"/>
          <w:sz w:val="28"/>
          <w:szCs w:val="28"/>
        </w:rPr>
        <w:t>–</w:t>
      </w:r>
      <w:r w:rsidR="002665FF" w:rsidRPr="00B116C7">
        <w:rPr>
          <w:rFonts w:eastAsiaTheme="majorEastAsia" w:cstheme="minorHAnsi"/>
          <w:sz w:val="28"/>
          <w:szCs w:val="28"/>
        </w:rPr>
        <w:t xml:space="preserve"> What are you planning to do? What ideas are you exploring and why? Who is involved? </w:t>
      </w:r>
      <w:r w:rsidR="00A7404F" w:rsidRPr="00B116C7">
        <w:rPr>
          <w:rFonts w:eastAsiaTheme="majorEastAsia" w:cstheme="minorHAnsi"/>
          <w:sz w:val="28"/>
          <w:szCs w:val="28"/>
        </w:rPr>
        <w:t xml:space="preserve"> </w:t>
      </w:r>
      <w:r w:rsidRPr="00B116C7">
        <w:rPr>
          <w:rFonts w:eastAsiaTheme="majorEastAsia" w:cstheme="minorHAnsi"/>
          <w:sz w:val="28"/>
          <w:szCs w:val="28"/>
        </w:rPr>
        <w:t xml:space="preserve">(max. 300 words OR 2-minute video response) </w:t>
      </w:r>
    </w:p>
    <w:p w14:paraId="63CA35C5" w14:textId="73A8CE42" w:rsidR="00A127DD" w:rsidRPr="00B116C7" w:rsidRDefault="00A127DD" w:rsidP="00A127DD">
      <w:pPr>
        <w:pStyle w:val="ListParagraph"/>
        <w:numPr>
          <w:ilvl w:val="0"/>
          <w:numId w:val="5"/>
        </w:numPr>
        <w:rPr>
          <w:rFonts w:eastAsiaTheme="majorEastAsia" w:cstheme="minorHAnsi"/>
          <w:sz w:val="28"/>
          <w:szCs w:val="28"/>
        </w:rPr>
      </w:pPr>
      <w:r w:rsidRPr="00B116C7">
        <w:rPr>
          <w:rFonts w:eastAsiaTheme="majorEastAsia" w:cstheme="minorHAnsi"/>
          <w:sz w:val="28"/>
          <w:szCs w:val="28"/>
        </w:rPr>
        <w:t>Why you would like to be part of the Housewarming Program</w:t>
      </w:r>
      <w:r w:rsidR="002665FF" w:rsidRPr="00B116C7">
        <w:rPr>
          <w:rFonts w:eastAsiaTheme="majorEastAsia" w:cstheme="minorHAnsi"/>
          <w:sz w:val="28"/>
          <w:szCs w:val="28"/>
        </w:rPr>
        <w:t xml:space="preserve"> - What benefits will the residency offer to your project? How do you plan to spend your time during the residency period? How will you benefit from connecting to other resident artists?</w:t>
      </w:r>
      <w:r w:rsidRPr="00B116C7">
        <w:rPr>
          <w:rFonts w:eastAsiaTheme="majorEastAsia" w:cstheme="minorHAnsi"/>
          <w:sz w:val="28"/>
          <w:szCs w:val="28"/>
        </w:rPr>
        <w:t xml:space="preserve"> (max. 300 words OR 2-minute video response)</w:t>
      </w:r>
    </w:p>
    <w:p w14:paraId="20C04269" w14:textId="30C5BDBC" w:rsidR="00630200" w:rsidRPr="00D51D7A" w:rsidRDefault="00A127DD" w:rsidP="00D51D7A">
      <w:pPr>
        <w:pStyle w:val="ListParagraph"/>
        <w:numPr>
          <w:ilvl w:val="0"/>
          <w:numId w:val="5"/>
        </w:numPr>
        <w:rPr>
          <w:rFonts w:eastAsiaTheme="majorEastAsia" w:cstheme="minorHAnsi"/>
          <w:sz w:val="28"/>
          <w:szCs w:val="28"/>
        </w:rPr>
      </w:pPr>
      <w:r w:rsidRPr="00B116C7">
        <w:rPr>
          <w:rFonts w:eastAsiaTheme="majorEastAsia" w:cstheme="minorHAnsi"/>
          <w:sz w:val="28"/>
          <w:szCs w:val="28"/>
        </w:rPr>
        <w:t xml:space="preserve">How does your project </w:t>
      </w:r>
      <w:r w:rsidR="00A7404F" w:rsidRPr="00B116C7">
        <w:rPr>
          <w:rFonts w:eastAsiaTheme="majorEastAsia" w:cstheme="minorHAnsi"/>
          <w:sz w:val="28"/>
          <w:szCs w:val="28"/>
        </w:rPr>
        <w:t>align with</w:t>
      </w:r>
      <w:r w:rsidRPr="00B116C7">
        <w:rPr>
          <w:rFonts w:eastAsiaTheme="majorEastAsia" w:cstheme="minorHAnsi"/>
          <w:sz w:val="28"/>
          <w:szCs w:val="28"/>
        </w:rPr>
        <w:t xml:space="preserve"> the program’s themes and objectives</w:t>
      </w:r>
      <w:r w:rsidR="002665FF" w:rsidRPr="00B116C7">
        <w:rPr>
          <w:rFonts w:eastAsiaTheme="majorEastAsia" w:cstheme="minorHAnsi"/>
          <w:sz w:val="28"/>
          <w:szCs w:val="28"/>
        </w:rPr>
        <w:t xml:space="preserve"> - Does your project involve community participation? Does your project relate to the local environment or community? Who does your project create opportunities for? </w:t>
      </w:r>
      <w:r w:rsidRPr="00B116C7">
        <w:rPr>
          <w:rFonts w:eastAsiaTheme="majorEastAsia" w:cstheme="minorHAnsi"/>
          <w:sz w:val="28"/>
          <w:szCs w:val="28"/>
        </w:rPr>
        <w:t>(max. 300 words OR 2-minute video response)</w:t>
      </w:r>
    </w:p>
    <w:p w14:paraId="740C0A18" w14:textId="0B7519D4" w:rsidR="00A127DD" w:rsidRPr="00B116C7" w:rsidRDefault="00A127DD" w:rsidP="00A127DD">
      <w:pPr>
        <w:pStyle w:val="ListParagraph"/>
        <w:numPr>
          <w:ilvl w:val="0"/>
          <w:numId w:val="5"/>
        </w:numPr>
        <w:rPr>
          <w:rFonts w:eastAsiaTheme="majorEastAsia" w:cstheme="minorHAnsi"/>
          <w:sz w:val="28"/>
          <w:szCs w:val="28"/>
        </w:rPr>
      </w:pPr>
      <w:r w:rsidRPr="00B116C7">
        <w:rPr>
          <w:rFonts w:eastAsiaTheme="majorEastAsia" w:cstheme="minorHAnsi"/>
          <w:sz w:val="28"/>
          <w:szCs w:val="28"/>
        </w:rPr>
        <w:t>Brief bio of all creatives</w:t>
      </w:r>
      <w:r w:rsidR="00A7404F" w:rsidRPr="00B116C7">
        <w:rPr>
          <w:rFonts w:eastAsiaTheme="majorEastAsia" w:cstheme="minorHAnsi"/>
          <w:sz w:val="28"/>
          <w:szCs w:val="28"/>
        </w:rPr>
        <w:t xml:space="preserve"> (1 page max)</w:t>
      </w:r>
    </w:p>
    <w:p w14:paraId="0CEC2BB7" w14:textId="50E0F1EE" w:rsidR="00A127DD" w:rsidRPr="00B116C7" w:rsidRDefault="00A127DD" w:rsidP="00A127DD">
      <w:pPr>
        <w:pStyle w:val="ListParagraph"/>
        <w:numPr>
          <w:ilvl w:val="0"/>
          <w:numId w:val="5"/>
        </w:numPr>
        <w:rPr>
          <w:rFonts w:eastAsiaTheme="majorEastAsia" w:cstheme="minorHAnsi"/>
          <w:sz w:val="28"/>
          <w:szCs w:val="28"/>
        </w:rPr>
      </w:pPr>
      <w:r w:rsidRPr="00B116C7">
        <w:rPr>
          <w:rFonts w:eastAsiaTheme="majorEastAsia" w:cstheme="minorHAnsi"/>
          <w:sz w:val="28"/>
          <w:szCs w:val="28"/>
        </w:rPr>
        <w:t>Number of creatives involved (</w:t>
      </w:r>
      <w:r w:rsidR="00A7404F" w:rsidRPr="00B116C7">
        <w:rPr>
          <w:rFonts w:eastAsiaTheme="majorEastAsia" w:cstheme="minorHAnsi"/>
          <w:sz w:val="28"/>
          <w:szCs w:val="28"/>
        </w:rPr>
        <w:t xml:space="preserve">up to </w:t>
      </w:r>
      <w:r w:rsidRPr="00B116C7">
        <w:rPr>
          <w:rFonts w:eastAsiaTheme="majorEastAsia" w:cstheme="minorHAnsi"/>
          <w:sz w:val="28"/>
          <w:szCs w:val="28"/>
        </w:rPr>
        <w:t>5)</w:t>
      </w:r>
    </w:p>
    <w:p w14:paraId="5B55BBA8" w14:textId="44AC8E6D" w:rsidR="00A127DD" w:rsidRPr="00B116C7" w:rsidRDefault="00A127DD" w:rsidP="00A127DD">
      <w:pPr>
        <w:pStyle w:val="ListParagraph"/>
        <w:numPr>
          <w:ilvl w:val="0"/>
          <w:numId w:val="5"/>
        </w:numPr>
        <w:rPr>
          <w:rFonts w:eastAsiaTheme="majorEastAsia" w:cstheme="minorHAnsi"/>
          <w:sz w:val="28"/>
          <w:szCs w:val="28"/>
        </w:rPr>
      </w:pPr>
      <w:r w:rsidRPr="00B116C7">
        <w:rPr>
          <w:rFonts w:eastAsiaTheme="majorEastAsia" w:cstheme="minorHAnsi"/>
          <w:sz w:val="28"/>
          <w:szCs w:val="28"/>
        </w:rPr>
        <w:t xml:space="preserve">Preferred dates </w:t>
      </w:r>
      <w:r w:rsidR="00A7404F" w:rsidRPr="00B116C7">
        <w:rPr>
          <w:rFonts w:eastAsiaTheme="majorEastAsia" w:cstheme="minorHAnsi"/>
          <w:sz w:val="28"/>
          <w:szCs w:val="28"/>
        </w:rPr>
        <w:t>and residency duration</w:t>
      </w:r>
    </w:p>
    <w:p w14:paraId="030D145F" w14:textId="286A6B1F" w:rsidR="00A127DD" w:rsidRPr="00B116C7" w:rsidRDefault="00A127DD" w:rsidP="00A127DD">
      <w:pPr>
        <w:pStyle w:val="ListParagraph"/>
        <w:numPr>
          <w:ilvl w:val="0"/>
          <w:numId w:val="5"/>
        </w:numPr>
        <w:rPr>
          <w:rFonts w:eastAsiaTheme="majorEastAsia" w:cstheme="minorHAnsi"/>
          <w:sz w:val="28"/>
          <w:szCs w:val="28"/>
        </w:rPr>
      </w:pPr>
      <w:r w:rsidRPr="00B116C7">
        <w:rPr>
          <w:rFonts w:eastAsiaTheme="majorEastAsia" w:cstheme="minorHAnsi"/>
          <w:sz w:val="28"/>
          <w:szCs w:val="28"/>
        </w:rPr>
        <w:t xml:space="preserve">Preferred venue </w:t>
      </w:r>
    </w:p>
    <w:p w14:paraId="27D3290D" w14:textId="0AC08BB7" w:rsidR="00A127DD" w:rsidRDefault="00FD15E8" w:rsidP="00A127DD">
      <w:pPr>
        <w:pStyle w:val="ListParagraph"/>
        <w:numPr>
          <w:ilvl w:val="0"/>
          <w:numId w:val="5"/>
        </w:numPr>
        <w:rPr>
          <w:rFonts w:eastAsiaTheme="majorEastAsia" w:cstheme="minorHAnsi"/>
          <w:sz w:val="28"/>
          <w:szCs w:val="28"/>
        </w:rPr>
      </w:pPr>
      <w:r w:rsidRPr="00B116C7">
        <w:rPr>
          <w:rFonts w:eastAsiaTheme="majorEastAsia" w:cstheme="minorHAnsi"/>
          <w:sz w:val="28"/>
          <w:szCs w:val="28"/>
        </w:rPr>
        <w:t>Whether you</w:t>
      </w:r>
      <w:r w:rsidR="00A7404F" w:rsidRPr="00B116C7">
        <w:rPr>
          <w:rFonts w:eastAsiaTheme="majorEastAsia" w:cstheme="minorHAnsi"/>
          <w:sz w:val="28"/>
          <w:szCs w:val="28"/>
        </w:rPr>
        <w:t xml:space="preserve"> are interested in having a</w:t>
      </w:r>
      <w:r w:rsidR="00A127DD" w:rsidRPr="00B116C7">
        <w:rPr>
          <w:rFonts w:eastAsiaTheme="majorEastAsia" w:cstheme="minorHAnsi"/>
          <w:sz w:val="28"/>
          <w:szCs w:val="28"/>
        </w:rPr>
        <w:t xml:space="preserve"> public outcome</w:t>
      </w:r>
      <w:r w:rsidR="00A7404F" w:rsidRPr="00B116C7">
        <w:rPr>
          <w:rFonts w:eastAsiaTheme="majorEastAsia" w:cstheme="minorHAnsi"/>
          <w:sz w:val="28"/>
          <w:szCs w:val="28"/>
        </w:rPr>
        <w:t xml:space="preserve"> like a showing during your residency</w:t>
      </w:r>
      <w:r w:rsidR="00630200">
        <w:rPr>
          <w:rFonts w:eastAsiaTheme="majorEastAsia" w:cstheme="minorHAnsi"/>
          <w:sz w:val="28"/>
          <w:szCs w:val="28"/>
        </w:rPr>
        <w:t>.</w:t>
      </w:r>
    </w:p>
    <w:p w14:paraId="2B73C46A" w14:textId="77777777" w:rsidR="009E4869" w:rsidRDefault="009E4869" w:rsidP="00630200">
      <w:pPr>
        <w:rPr>
          <w:rFonts w:eastAsiaTheme="majorEastAsia" w:cstheme="minorHAnsi"/>
          <w:sz w:val="28"/>
          <w:szCs w:val="28"/>
        </w:rPr>
      </w:pPr>
    </w:p>
    <w:p w14:paraId="4BAD4076" w14:textId="26969F1E" w:rsidR="00630200" w:rsidRPr="00630200" w:rsidRDefault="00630200" w:rsidP="00630200">
      <w:pPr>
        <w:rPr>
          <w:rFonts w:eastAsiaTheme="majorEastAsia" w:cstheme="minorHAnsi"/>
          <w:b/>
          <w:bCs/>
          <w:sz w:val="28"/>
          <w:szCs w:val="28"/>
        </w:rPr>
      </w:pPr>
      <w:r w:rsidRPr="00630200">
        <w:rPr>
          <w:rFonts w:eastAsiaTheme="majorEastAsia" w:cstheme="minorHAnsi"/>
          <w:b/>
          <w:bCs/>
          <w:sz w:val="28"/>
          <w:szCs w:val="28"/>
        </w:rPr>
        <w:t xml:space="preserve">To apply, submit the following via </w:t>
      </w:r>
      <w:hyperlink r:id="rId12" w:history="1">
        <w:r w:rsidRPr="0000282C">
          <w:rPr>
            <w:rStyle w:val="Hyperlink"/>
            <w:rFonts w:eastAsiaTheme="majorEastAsia" w:cstheme="minorHAnsi"/>
            <w:b/>
            <w:bCs/>
            <w:sz w:val="28"/>
            <w:szCs w:val="28"/>
          </w:rPr>
          <w:t>Have Your Say</w:t>
        </w:r>
        <w:r w:rsidR="0000282C" w:rsidRPr="0000282C">
          <w:rPr>
            <w:rStyle w:val="Hyperlink"/>
            <w:rFonts w:eastAsiaTheme="majorEastAsia" w:cstheme="minorHAnsi"/>
            <w:b/>
            <w:bCs/>
            <w:sz w:val="28"/>
            <w:szCs w:val="28"/>
          </w:rPr>
          <w:t xml:space="preserve"> Waverley</w:t>
        </w:r>
      </w:hyperlink>
      <w:r w:rsidR="0000282C">
        <w:rPr>
          <w:rFonts w:eastAsiaTheme="majorEastAsia" w:cstheme="minorHAnsi"/>
          <w:b/>
          <w:bCs/>
          <w:sz w:val="28"/>
          <w:szCs w:val="28"/>
        </w:rPr>
        <w:t xml:space="preserve">. </w:t>
      </w:r>
    </w:p>
    <w:p w14:paraId="17BCAF98" w14:textId="77777777" w:rsidR="00630200" w:rsidRPr="00630200" w:rsidRDefault="00630200" w:rsidP="00630200">
      <w:pPr>
        <w:rPr>
          <w:rFonts w:eastAsiaTheme="majorEastAsia" w:cstheme="minorHAnsi"/>
          <w:sz w:val="28"/>
          <w:szCs w:val="28"/>
        </w:rPr>
      </w:pPr>
    </w:p>
    <w:p w14:paraId="25ABDBC8" w14:textId="6FAEEEC9" w:rsidR="001D461B" w:rsidRPr="00B116C7" w:rsidRDefault="002512B2" w:rsidP="00A83545">
      <w:pPr>
        <w:rPr>
          <w:rFonts w:eastAsiaTheme="majorEastAsia" w:cstheme="minorHAnsi"/>
          <w:b/>
          <w:bCs/>
          <w:sz w:val="28"/>
          <w:szCs w:val="28"/>
        </w:rPr>
      </w:pPr>
      <w:r w:rsidRPr="00B116C7">
        <w:rPr>
          <w:rFonts w:eastAsiaTheme="majorEastAsia" w:cstheme="minorHAnsi"/>
          <w:b/>
          <w:bCs/>
          <w:sz w:val="28"/>
          <w:szCs w:val="28"/>
        </w:rPr>
        <w:lastRenderedPageBreak/>
        <w:t>Bondi Pavilion residency spaces</w:t>
      </w:r>
    </w:p>
    <w:p w14:paraId="482F000A" w14:textId="0C08832D" w:rsidR="00F45231" w:rsidRPr="00B116C7" w:rsidRDefault="00F45231" w:rsidP="00F45231">
      <w:pPr>
        <w:rPr>
          <w:rFonts w:eastAsiaTheme="majorEastAsia" w:cstheme="minorHAnsi"/>
          <w:sz w:val="28"/>
          <w:szCs w:val="28"/>
        </w:rPr>
      </w:pPr>
      <w:r w:rsidRPr="00B116C7">
        <w:rPr>
          <w:rFonts w:eastAsiaTheme="majorEastAsia" w:cstheme="minorHAnsi"/>
          <w:sz w:val="28"/>
          <w:szCs w:val="28"/>
        </w:rPr>
        <w:t>The iconic and newly refurbished Bondi Pavilion, situated at world famous Bondi Beach, is a two</w:t>
      </w:r>
      <w:r w:rsidR="003848A3" w:rsidRPr="00B116C7">
        <w:rPr>
          <w:rFonts w:eastAsiaTheme="majorEastAsia" w:cstheme="minorHAnsi"/>
          <w:sz w:val="28"/>
          <w:szCs w:val="28"/>
        </w:rPr>
        <w:t>-</w:t>
      </w:r>
      <w:r w:rsidRPr="00B116C7">
        <w:rPr>
          <w:rFonts w:eastAsiaTheme="majorEastAsia" w:cstheme="minorHAnsi"/>
          <w:sz w:val="28"/>
          <w:szCs w:val="28"/>
        </w:rPr>
        <w:t xml:space="preserve"> storey accessible building that operates as a community, arts and cultural venue.  It houses a variety of different sized meeting and events rooms, a gallery, theatre, pottery studio, music </w:t>
      </w:r>
      <w:r w:rsidR="00D34694" w:rsidRPr="00630200">
        <w:rPr>
          <w:rFonts w:eastAsiaTheme="majorEastAsia" w:cstheme="minorHAnsi"/>
          <w:sz w:val="28"/>
          <w:szCs w:val="28"/>
        </w:rPr>
        <w:t>studios</w:t>
      </w:r>
      <w:r w:rsidRPr="00B116C7">
        <w:rPr>
          <w:rFonts w:eastAsiaTheme="majorEastAsia" w:cstheme="minorHAnsi"/>
          <w:sz w:val="28"/>
          <w:szCs w:val="28"/>
        </w:rPr>
        <w:t xml:space="preserve"> and recording </w:t>
      </w:r>
      <w:r w:rsidRPr="00630200">
        <w:rPr>
          <w:rFonts w:eastAsiaTheme="majorEastAsia" w:cstheme="minorHAnsi"/>
          <w:sz w:val="28"/>
          <w:szCs w:val="28"/>
        </w:rPr>
        <w:t>room, a community radio space</w:t>
      </w:r>
      <w:r w:rsidR="00B859FB" w:rsidRPr="00630200">
        <w:rPr>
          <w:rFonts w:eastAsiaTheme="majorEastAsia" w:cstheme="minorHAnsi"/>
          <w:sz w:val="28"/>
          <w:szCs w:val="28"/>
        </w:rPr>
        <w:t xml:space="preserve">, </w:t>
      </w:r>
      <w:r w:rsidR="00FD15E8" w:rsidRPr="00630200">
        <w:rPr>
          <w:rFonts w:eastAsiaTheme="majorEastAsia" w:cstheme="minorHAnsi"/>
          <w:sz w:val="28"/>
          <w:szCs w:val="28"/>
        </w:rPr>
        <w:t>a new</w:t>
      </w:r>
      <w:r w:rsidRPr="00630200">
        <w:rPr>
          <w:rFonts w:eastAsiaTheme="majorEastAsia" w:cstheme="minorHAnsi"/>
          <w:sz w:val="28"/>
          <w:szCs w:val="28"/>
        </w:rPr>
        <w:t xml:space="preserve"> digital history space</w:t>
      </w:r>
      <w:r w:rsidR="00FD15E8" w:rsidRPr="00630200">
        <w:rPr>
          <w:rFonts w:eastAsiaTheme="majorEastAsia" w:cstheme="minorHAnsi"/>
          <w:sz w:val="28"/>
          <w:szCs w:val="28"/>
        </w:rPr>
        <w:t xml:space="preserve"> - </w:t>
      </w:r>
      <w:r w:rsidRPr="00630200">
        <w:rPr>
          <w:rFonts w:eastAsiaTheme="majorEastAsia" w:cstheme="minorHAnsi"/>
          <w:sz w:val="28"/>
          <w:szCs w:val="28"/>
        </w:rPr>
        <w:t>Bondi Story Room</w:t>
      </w:r>
      <w:r w:rsidR="00B859FB" w:rsidRPr="00630200">
        <w:rPr>
          <w:rFonts w:eastAsiaTheme="majorEastAsia" w:cstheme="minorHAnsi"/>
          <w:sz w:val="28"/>
          <w:szCs w:val="28"/>
        </w:rPr>
        <w:t>, and outdoor courtyards.</w:t>
      </w:r>
      <w:r w:rsidR="00934853" w:rsidRPr="00630200">
        <w:rPr>
          <w:rFonts w:eastAsiaTheme="majorEastAsia" w:cstheme="minorHAnsi"/>
          <w:sz w:val="28"/>
          <w:szCs w:val="28"/>
        </w:rPr>
        <w:t xml:space="preserve"> All spaces are wheelchair accessible and there are accessible bathrooms in the building.</w:t>
      </w:r>
    </w:p>
    <w:p w14:paraId="4E2165AF" w14:textId="77777777" w:rsidR="00F45231" w:rsidRPr="00B116C7" w:rsidRDefault="00F45231" w:rsidP="00F45231">
      <w:pPr>
        <w:rPr>
          <w:rFonts w:eastAsiaTheme="majorEastAsia" w:cstheme="minorHAnsi"/>
          <w:b/>
          <w:bCs/>
          <w:sz w:val="28"/>
          <w:szCs w:val="28"/>
        </w:rPr>
      </w:pPr>
      <w:r w:rsidRPr="00B116C7">
        <w:rPr>
          <w:rFonts w:eastAsiaTheme="majorEastAsia" w:cstheme="minorHAnsi"/>
          <w:b/>
          <w:bCs/>
          <w:sz w:val="28"/>
          <w:szCs w:val="28"/>
        </w:rPr>
        <w:t>The spaces offered for the residency include:</w:t>
      </w:r>
    </w:p>
    <w:p w14:paraId="3605377A" w14:textId="40EF1CEF" w:rsidR="00EF02CD" w:rsidRDefault="00AF443D" w:rsidP="00AF443D">
      <w:pPr>
        <w:autoSpaceDE w:val="0"/>
        <w:autoSpaceDN w:val="0"/>
        <w:adjustRightInd w:val="0"/>
        <w:spacing w:after="0" w:line="240" w:lineRule="auto"/>
        <w:rPr>
          <w:rFonts w:cstheme="minorHAnsi"/>
          <w:sz w:val="28"/>
          <w:szCs w:val="28"/>
        </w:rPr>
      </w:pPr>
      <w:r w:rsidRPr="00B116C7">
        <w:rPr>
          <w:rFonts w:eastAsiaTheme="majorEastAsia" w:cstheme="minorHAnsi"/>
          <w:b/>
          <w:bCs/>
          <w:sz w:val="28"/>
          <w:szCs w:val="28"/>
        </w:rPr>
        <w:t>Bondi Pavilion Theatre</w:t>
      </w:r>
      <w:r w:rsidRPr="00B116C7">
        <w:rPr>
          <w:rFonts w:eastAsiaTheme="majorEastAsia" w:cstheme="minorHAnsi"/>
          <w:sz w:val="28"/>
          <w:szCs w:val="28"/>
        </w:rPr>
        <w:br/>
      </w:r>
      <w:r w:rsidRPr="00B116C7">
        <w:rPr>
          <w:rFonts w:eastAsiaTheme="majorEastAsia" w:cstheme="minorHAnsi"/>
          <w:sz w:val="28"/>
          <w:szCs w:val="28"/>
        </w:rPr>
        <w:br/>
        <w:t>Situated on the first floor with lift access, the theatre is a 223</w:t>
      </w:r>
      <w:r w:rsidR="00FD15E8" w:rsidRPr="00B116C7">
        <w:rPr>
          <w:rFonts w:eastAsiaTheme="majorEastAsia" w:cstheme="minorHAnsi"/>
          <w:sz w:val="28"/>
          <w:szCs w:val="28"/>
        </w:rPr>
        <w:t xml:space="preserve"> seat</w:t>
      </w:r>
      <w:r w:rsidRPr="00B116C7">
        <w:rPr>
          <w:rFonts w:eastAsiaTheme="majorEastAsia" w:cstheme="minorHAnsi"/>
          <w:sz w:val="28"/>
          <w:szCs w:val="28"/>
        </w:rPr>
        <w:t xml:space="preserve"> tiered </w:t>
      </w:r>
      <w:r w:rsidR="00FD15E8" w:rsidRPr="00B116C7">
        <w:rPr>
          <w:rFonts w:eastAsiaTheme="majorEastAsia" w:cstheme="minorHAnsi"/>
          <w:sz w:val="28"/>
          <w:szCs w:val="28"/>
        </w:rPr>
        <w:t>auditorium</w:t>
      </w:r>
      <w:r w:rsidRPr="00B116C7">
        <w:rPr>
          <w:rFonts w:eastAsiaTheme="majorEastAsia" w:cstheme="minorHAnsi"/>
          <w:sz w:val="28"/>
          <w:szCs w:val="28"/>
        </w:rPr>
        <w:t xml:space="preserve"> with 72 m2 stage area - playing area to mid stage curtain </w:t>
      </w:r>
      <w:r w:rsidRPr="00B116C7">
        <w:rPr>
          <w:rFonts w:cstheme="minorHAnsi"/>
          <w:sz w:val="28"/>
          <w:szCs w:val="28"/>
        </w:rPr>
        <w:t>5.9m x 8m with 2m x 8m backstage area.</w:t>
      </w:r>
      <w:r w:rsidRPr="00B116C7">
        <w:rPr>
          <w:rFonts w:eastAsiaTheme="majorEastAsia" w:cstheme="minorHAnsi"/>
          <w:sz w:val="28"/>
          <w:szCs w:val="28"/>
        </w:rPr>
        <w:t xml:space="preserve"> It has a lighting rig, audio and AV facilities including screen, projector, 2 x permanently installed cameras at the back of the theatre and live vision mixing and webcasting capabilities.  </w:t>
      </w:r>
      <w:r w:rsidR="00FD15E8" w:rsidRPr="00B116C7">
        <w:rPr>
          <w:rFonts w:eastAsiaTheme="majorEastAsia" w:cstheme="minorHAnsi"/>
          <w:sz w:val="28"/>
          <w:szCs w:val="28"/>
        </w:rPr>
        <w:t>In-house t</w:t>
      </w:r>
      <w:r w:rsidRPr="00B116C7">
        <w:rPr>
          <w:rFonts w:eastAsiaTheme="majorEastAsia" w:cstheme="minorHAnsi"/>
          <w:sz w:val="28"/>
          <w:szCs w:val="28"/>
        </w:rPr>
        <w:t xml:space="preserve">echnical assistance </w:t>
      </w:r>
      <w:r w:rsidR="00FD15E8" w:rsidRPr="00B116C7">
        <w:rPr>
          <w:rFonts w:eastAsiaTheme="majorEastAsia" w:cstheme="minorHAnsi"/>
          <w:sz w:val="28"/>
          <w:szCs w:val="28"/>
        </w:rPr>
        <w:t>is</w:t>
      </w:r>
      <w:r w:rsidRPr="00B116C7">
        <w:rPr>
          <w:rFonts w:eastAsiaTheme="majorEastAsia" w:cstheme="minorHAnsi"/>
          <w:sz w:val="28"/>
          <w:szCs w:val="28"/>
        </w:rPr>
        <w:t xml:space="preserve"> required to operate this equipment. </w:t>
      </w:r>
      <w:r w:rsidRPr="00B116C7">
        <w:rPr>
          <w:rFonts w:cstheme="minorHAnsi"/>
          <w:sz w:val="28"/>
          <w:szCs w:val="28"/>
        </w:rPr>
        <w:t>An audio frequency induction hearing loop (AFIL) is available.</w:t>
      </w:r>
    </w:p>
    <w:p w14:paraId="3035C6A1" w14:textId="1A11E51C" w:rsidR="00630200" w:rsidRDefault="00630200" w:rsidP="00AF443D">
      <w:pPr>
        <w:autoSpaceDE w:val="0"/>
        <w:autoSpaceDN w:val="0"/>
        <w:adjustRightInd w:val="0"/>
        <w:spacing w:after="0" w:line="240" w:lineRule="auto"/>
        <w:rPr>
          <w:rFonts w:cstheme="minorHAnsi"/>
          <w:sz w:val="28"/>
          <w:szCs w:val="28"/>
        </w:rPr>
      </w:pPr>
    </w:p>
    <w:p w14:paraId="3B8F15C0" w14:textId="3572EC86" w:rsidR="00630200" w:rsidRPr="00B116C7" w:rsidRDefault="00630200" w:rsidP="00AF443D">
      <w:pPr>
        <w:autoSpaceDE w:val="0"/>
        <w:autoSpaceDN w:val="0"/>
        <w:adjustRightInd w:val="0"/>
        <w:spacing w:after="0" w:line="240" w:lineRule="auto"/>
        <w:rPr>
          <w:rFonts w:cstheme="minorHAnsi"/>
          <w:sz w:val="28"/>
          <w:szCs w:val="28"/>
        </w:rPr>
      </w:pPr>
      <w:r>
        <w:rPr>
          <w:rFonts w:cstheme="minorHAnsi"/>
          <w:noProof/>
          <w:sz w:val="28"/>
          <w:szCs w:val="28"/>
        </w:rPr>
        <w:drawing>
          <wp:inline distT="0" distB="0" distL="0" distR="0" wp14:anchorId="14E89A7D" wp14:editId="1DA5EF4E">
            <wp:extent cx="2404925" cy="3221990"/>
            <wp:effectExtent l="0" t="0" r="0" b="0"/>
            <wp:docPr id="1" name="Picture 1" descr="Floor plan of Bondi Pavilion Theat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or plan of Bondi Pavilion Theatre&#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2323" cy="3245299"/>
                    </a:xfrm>
                    <a:prstGeom prst="rect">
                      <a:avLst/>
                    </a:prstGeom>
                  </pic:spPr>
                </pic:pic>
              </a:graphicData>
            </a:graphic>
          </wp:inline>
        </w:drawing>
      </w:r>
    </w:p>
    <w:p w14:paraId="3DB817A7" w14:textId="77777777" w:rsidR="00AF443D" w:rsidRPr="00B116C7" w:rsidRDefault="00AF443D" w:rsidP="00AF443D">
      <w:pPr>
        <w:autoSpaceDE w:val="0"/>
        <w:autoSpaceDN w:val="0"/>
        <w:adjustRightInd w:val="0"/>
        <w:spacing w:after="0" w:line="240" w:lineRule="auto"/>
        <w:rPr>
          <w:rFonts w:cstheme="minorHAnsi"/>
          <w:sz w:val="28"/>
          <w:szCs w:val="28"/>
        </w:rPr>
      </w:pPr>
    </w:p>
    <w:p w14:paraId="5B31B42E" w14:textId="77777777" w:rsidR="00D51D7A" w:rsidRDefault="00D51D7A" w:rsidP="00AF443D">
      <w:pPr>
        <w:rPr>
          <w:rFonts w:eastAsiaTheme="majorEastAsia" w:cstheme="minorHAnsi"/>
          <w:b/>
          <w:bCs/>
          <w:sz w:val="28"/>
          <w:szCs w:val="28"/>
        </w:rPr>
      </w:pPr>
    </w:p>
    <w:p w14:paraId="7AD90572" w14:textId="77777777" w:rsidR="00D51D7A" w:rsidRDefault="00D51D7A" w:rsidP="00AF443D">
      <w:pPr>
        <w:rPr>
          <w:rFonts w:eastAsiaTheme="majorEastAsia" w:cstheme="minorHAnsi"/>
          <w:b/>
          <w:bCs/>
          <w:sz w:val="28"/>
          <w:szCs w:val="28"/>
        </w:rPr>
      </w:pPr>
    </w:p>
    <w:p w14:paraId="55BBAFA1" w14:textId="1CDA3968" w:rsidR="00EF02CD" w:rsidRDefault="00AF443D" w:rsidP="00AF443D">
      <w:pPr>
        <w:rPr>
          <w:rFonts w:cstheme="minorHAnsi"/>
          <w:sz w:val="28"/>
          <w:szCs w:val="28"/>
        </w:rPr>
      </w:pPr>
      <w:r w:rsidRPr="00B116C7">
        <w:rPr>
          <w:rFonts w:eastAsiaTheme="majorEastAsia" w:cstheme="minorHAnsi"/>
          <w:b/>
          <w:bCs/>
          <w:sz w:val="28"/>
          <w:szCs w:val="28"/>
        </w:rPr>
        <w:lastRenderedPageBreak/>
        <w:t>Seagull Room</w:t>
      </w:r>
      <w:r w:rsidRPr="00B116C7">
        <w:rPr>
          <w:rFonts w:eastAsiaTheme="majorEastAsia" w:cstheme="minorHAnsi"/>
          <w:sz w:val="28"/>
          <w:szCs w:val="28"/>
        </w:rPr>
        <w:br/>
      </w:r>
      <w:r w:rsidRPr="00B116C7">
        <w:rPr>
          <w:rFonts w:eastAsiaTheme="majorEastAsia" w:cstheme="minorHAnsi"/>
          <w:sz w:val="28"/>
          <w:szCs w:val="28"/>
        </w:rPr>
        <w:br/>
        <w:t>Situated on the top floor of the Bondi Pavilion with lift access</w:t>
      </w:r>
      <w:r w:rsidR="00FD15E8" w:rsidRPr="00B116C7">
        <w:rPr>
          <w:rFonts w:eastAsiaTheme="majorEastAsia" w:cstheme="minorHAnsi"/>
          <w:sz w:val="28"/>
          <w:szCs w:val="28"/>
        </w:rPr>
        <w:t>, this</w:t>
      </w:r>
      <w:r w:rsidRPr="00B116C7">
        <w:rPr>
          <w:rFonts w:eastAsiaTheme="majorEastAsia" w:cstheme="minorHAnsi"/>
          <w:sz w:val="28"/>
          <w:szCs w:val="28"/>
        </w:rPr>
        <w:t xml:space="preserve"> is a 196m2 multipurpose space with wooden floors and the original arched windows looking over the </w:t>
      </w:r>
      <w:r w:rsidR="00FD15E8" w:rsidRPr="00B116C7">
        <w:rPr>
          <w:rFonts w:eastAsiaTheme="majorEastAsia" w:cstheme="minorHAnsi"/>
          <w:sz w:val="28"/>
          <w:szCs w:val="28"/>
        </w:rPr>
        <w:t>N</w:t>
      </w:r>
      <w:r w:rsidRPr="00B116C7">
        <w:rPr>
          <w:rFonts w:eastAsiaTheme="majorEastAsia" w:cstheme="minorHAnsi"/>
          <w:sz w:val="28"/>
          <w:szCs w:val="28"/>
        </w:rPr>
        <w:t xml:space="preserve">orthern </w:t>
      </w:r>
      <w:r w:rsidR="00FD15E8" w:rsidRPr="00B116C7">
        <w:rPr>
          <w:rFonts w:eastAsiaTheme="majorEastAsia" w:cstheme="minorHAnsi"/>
          <w:sz w:val="28"/>
          <w:szCs w:val="28"/>
        </w:rPr>
        <w:t>C</w:t>
      </w:r>
      <w:r w:rsidRPr="00B116C7">
        <w:rPr>
          <w:rFonts w:eastAsiaTheme="majorEastAsia" w:cstheme="minorHAnsi"/>
          <w:sz w:val="28"/>
          <w:szCs w:val="28"/>
        </w:rPr>
        <w:t>ourtyard.  The room has a general use PA, a drop</w:t>
      </w:r>
      <w:r w:rsidR="003848A3" w:rsidRPr="00B116C7">
        <w:rPr>
          <w:rFonts w:eastAsiaTheme="majorEastAsia" w:cstheme="minorHAnsi"/>
          <w:sz w:val="28"/>
          <w:szCs w:val="28"/>
        </w:rPr>
        <w:t>-</w:t>
      </w:r>
      <w:r w:rsidRPr="00B116C7">
        <w:rPr>
          <w:rFonts w:eastAsiaTheme="majorEastAsia" w:cstheme="minorHAnsi"/>
          <w:sz w:val="28"/>
          <w:szCs w:val="28"/>
        </w:rPr>
        <w:t xml:space="preserve">down projector and screen. </w:t>
      </w:r>
      <w:r w:rsidRPr="00B116C7">
        <w:rPr>
          <w:rFonts w:cstheme="minorHAnsi"/>
          <w:sz w:val="28"/>
          <w:szCs w:val="28"/>
        </w:rPr>
        <w:t>Control of the room lighting, general audio system and projector is via touch screen and wall switches. Wi-fi based assisted listening system is available.</w:t>
      </w:r>
    </w:p>
    <w:p w14:paraId="7A076E42" w14:textId="34CC7988" w:rsidR="00630200" w:rsidRPr="00B116C7" w:rsidRDefault="00630200" w:rsidP="00AF443D">
      <w:pPr>
        <w:rPr>
          <w:rFonts w:cstheme="minorHAnsi"/>
          <w:sz w:val="28"/>
          <w:szCs w:val="28"/>
        </w:rPr>
      </w:pPr>
      <w:r>
        <w:rPr>
          <w:rFonts w:cstheme="minorHAnsi"/>
          <w:noProof/>
          <w:sz w:val="28"/>
          <w:szCs w:val="28"/>
        </w:rPr>
        <w:drawing>
          <wp:inline distT="0" distB="0" distL="0" distR="0" wp14:anchorId="235F174C" wp14:editId="53787CFF">
            <wp:extent cx="2579348" cy="2934537"/>
            <wp:effectExtent l="0" t="0" r="0" b="0"/>
            <wp:docPr id="2" name="Picture 2" descr="Floor plan of Seagull Ro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oor plan of Seagull Room&#10;"/>
                    <pic:cNvPicPr/>
                  </pic:nvPicPr>
                  <pic:blipFill>
                    <a:blip r:embed="rId14">
                      <a:extLst>
                        <a:ext uri="{28A0092B-C50C-407E-A947-70E740481C1C}">
                          <a14:useLocalDpi xmlns:a14="http://schemas.microsoft.com/office/drawing/2010/main" val="0"/>
                        </a:ext>
                      </a:extLst>
                    </a:blip>
                    <a:stretch>
                      <a:fillRect/>
                    </a:stretch>
                  </pic:blipFill>
                  <pic:spPr>
                    <a:xfrm>
                      <a:off x="0" y="0"/>
                      <a:ext cx="2588490" cy="2944938"/>
                    </a:xfrm>
                    <a:prstGeom prst="rect">
                      <a:avLst/>
                    </a:prstGeom>
                  </pic:spPr>
                </pic:pic>
              </a:graphicData>
            </a:graphic>
          </wp:inline>
        </w:drawing>
      </w:r>
    </w:p>
    <w:p w14:paraId="1D7149DE" w14:textId="77777777" w:rsidR="00AF443D" w:rsidRPr="00B116C7" w:rsidRDefault="00AF443D" w:rsidP="00AF443D">
      <w:pPr>
        <w:rPr>
          <w:rFonts w:eastAsiaTheme="majorEastAsia" w:cstheme="minorHAnsi"/>
          <w:b/>
          <w:bCs/>
          <w:sz w:val="28"/>
          <w:szCs w:val="28"/>
        </w:rPr>
      </w:pPr>
      <w:r w:rsidRPr="00B116C7">
        <w:rPr>
          <w:rFonts w:eastAsiaTheme="majorEastAsia" w:cstheme="minorHAnsi"/>
          <w:b/>
          <w:bCs/>
          <w:sz w:val="28"/>
          <w:szCs w:val="28"/>
        </w:rPr>
        <w:t>Ocean Room</w:t>
      </w:r>
    </w:p>
    <w:p w14:paraId="37BC6101" w14:textId="31921283" w:rsidR="00EF02CD" w:rsidRDefault="00AF443D" w:rsidP="00AF443D">
      <w:pPr>
        <w:rPr>
          <w:rFonts w:cstheme="minorHAnsi"/>
          <w:sz w:val="28"/>
          <w:szCs w:val="28"/>
        </w:rPr>
      </w:pPr>
      <w:r w:rsidRPr="00B116C7">
        <w:rPr>
          <w:rFonts w:eastAsiaTheme="majorEastAsia" w:cstheme="minorHAnsi"/>
          <w:sz w:val="28"/>
          <w:szCs w:val="28"/>
        </w:rPr>
        <w:t xml:space="preserve">Is situated on the top floor of the Pavilion, with lift access. The room is </w:t>
      </w:r>
      <w:r w:rsidRPr="00B116C7">
        <w:rPr>
          <w:rFonts w:cstheme="minorHAnsi"/>
          <w:sz w:val="28"/>
          <w:szCs w:val="28"/>
        </w:rPr>
        <w:t xml:space="preserve">5.15m x 2.6m, carpeted with a front door and additional side door that opens to the upstairs balcony facing the ocean.  There is no technical equipment available in this room. </w:t>
      </w:r>
    </w:p>
    <w:p w14:paraId="4BDCE9A1" w14:textId="77777777" w:rsidR="005425AA" w:rsidRDefault="005425AA" w:rsidP="00AF443D">
      <w:pPr>
        <w:rPr>
          <w:rFonts w:cstheme="minorHAnsi"/>
          <w:sz w:val="28"/>
          <w:szCs w:val="28"/>
        </w:rPr>
      </w:pPr>
    </w:p>
    <w:p w14:paraId="766690CD" w14:textId="16A2A16D" w:rsidR="005425AA" w:rsidRDefault="00630200" w:rsidP="00AF443D">
      <w:pPr>
        <w:rPr>
          <w:rFonts w:cstheme="minorHAnsi"/>
          <w:sz w:val="28"/>
          <w:szCs w:val="28"/>
        </w:rPr>
      </w:pPr>
      <w:r>
        <w:rPr>
          <w:rFonts w:cstheme="minorHAnsi"/>
          <w:noProof/>
          <w:sz w:val="28"/>
          <w:szCs w:val="28"/>
        </w:rPr>
        <w:drawing>
          <wp:inline distT="0" distB="0" distL="0" distR="0" wp14:anchorId="58CD9D32" wp14:editId="032EA231">
            <wp:extent cx="2710178" cy="1712518"/>
            <wp:effectExtent l="0" t="0" r="0" b="2540"/>
            <wp:docPr id="3" name="Picture 3" descr="Floor plan of Ocea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or plan of Ocean Room"/>
                    <pic:cNvPicPr/>
                  </pic:nvPicPr>
                  <pic:blipFill>
                    <a:blip r:embed="rId15">
                      <a:extLst>
                        <a:ext uri="{28A0092B-C50C-407E-A947-70E740481C1C}">
                          <a14:useLocalDpi xmlns:a14="http://schemas.microsoft.com/office/drawing/2010/main" val="0"/>
                        </a:ext>
                      </a:extLst>
                    </a:blip>
                    <a:stretch>
                      <a:fillRect/>
                    </a:stretch>
                  </pic:blipFill>
                  <pic:spPr>
                    <a:xfrm>
                      <a:off x="0" y="0"/>
                      <a:ext cx="2727047" cy="1723177"/>
                    </a:xfrm>
                    <a:prstGeom prst="rect">
                      <a:avLst/>
                    </a:prstGeom>
                  </pic:spPr>
                </pic:pic>
              </a:graphicData>
            </a:graphic>
          </wp:inline>
        </w:drawing>
      </w:r>
    </w:p>
    <w:p w14:paraId="78178133" w14:textId="77777777" w:rsidR="005425AA" w:rsidRPr="00B116C7" w:rsidRDefault="005425AA" w:rsidP="00AF443D">
      <w:pPr>
        <w:rPr>
          <w:rFonts w:cstheme="minorHAnsi"/>
          <w:sz w:val="28"/>
          <w:szCs w:val="28"/>
        </w:rPr>
      </w:pPr>
    </w:p>
    <w:p w14:paraId="08D01F3E" w14:textId="0EBBFAA3" w:rsidR="00AF443D" w:rsidRPr="00B116C7" w:rsidRDefault="00FD15E8" w:rsidP="00AF443D">
      <w:pPr>
        <w:autoSpaceDE w:val="0"/>
        <w:autoSpaceDN w:val="0"/>
        <w:adjustRightInd w:val="0"/>
        <w:spacing w:after="0" w:line="240" w:lineRule="auto"/>
        <w:rPr>
          <w:rFonts w:eastAsiaTheme="majorEastAsia" w:cstheme="minorHAnsi"/>
          <w:sz w:val="28"/>
          <w:szCs w:val="28"/>
        </w:rPr>
      </w:pPr>
      <w:r w:rsidRPr="00B116C7">
        <w:rPr>
          <w:rFonts w:eastAsiaTheme="majorEastAsia" w:cstheme="minorHAnsi"/>
          <w:b/>
          <w:bCs/>
          <w:sz w:val="28"/>
          <w:szCs w:val="28"/>
        </w:rPr>
        <w:lastRenderedPageBreak/>
        <w:t xml:space="preserve">Yalagang Room </w:t>
      </w:r>
    </w:p>
    <w:p w14:paraId="6B0BBB2B" w14:textId="6578FFED" w:rsidR="00EF02CD" w:rsidRPr="00B116C7" w:rsidRDefault="00AF443D" w:rsidP="00AF443D">
      <w:pPr>
        <w:autoSpaceDE w:val="0"/>
        <w:autoSpaceDN w:val="0"/>
        <w:adjustRightInd w:val="0"/>
        <w:spacing w:after="0" w:line="240" w:lineRule="auto"/>
        <w:rPr>
          <w:rFonts w:cstheme="minorHAnsi"/>
          <w:sz w:val="28"/>
          <w:szCs w:val="28"/>
        </w:rPr>
      </w:pPr>
      <w:r w:rsidRPr="00B116C7">
        <w:rPr>
          <w:rFonts w:eastAsiaTheme="majorEastAsia" w:cstheme="minorHAnsi"/>
          <w:sz w:val="28"/>
          <w:szCs w:val="28"/>
        </w:rPr>
        <w:br/>
      </w:r>
      <w:r w:rsidR="00FD15E8" w:rsidRPr="00B116C7">
        <w:rPr>
          <w:rFonts w:eastAsiaTheme="majorEastAsia" w:cstheme="minorHAnsi"/>
          <w:sz w:val="28"/>
          <w:szCs w:val="28"/>
        </w:rPr>
        <w:t>This is a flexible space</w:t>
      </w:r>
      <w:r w:rsidRPr="00B116C7">
        <w:rPr>
          <w:rFonts w:eastAsiaTheme="majorEastAsia" w:cstheme="minorHAnsi"/>
          <w:sz w:val="28"/>
          <w:szCs w:val="28"/>
        </w:rPr>
        <w:t xml:space="preserve"> situated on the ground floor of the Pavilion</w:t>
      </w:r>
      <w:r w:rsidR="00FD15E8" w:rsidRPr="00B116C7">
        <w:rPr>
          <w:rFonts w:eastAsiaTheme="majorEastAsia" w:cstheme="minorHAnsi"/>
          <w:sz w:val="28"/>
          <w:szCs w:val="28"/>
        </w:rPr>
        <w:t>. I</w:t>
      </w:r>
      <w:r w:rsidRPr="00B116C7">
        <w:rPr>
          <w:rFonts w:eastAsiaTheme="majorEastAsia" w:cstheme="minorHAnsi"/>
          <w:sz w:val="28"/>
          <w:szCs w:val="28"/>
        </w:rPr>
        <w:t xml:space="preserve">t is a 97m2 </w:t>
      </w:r>
      <w:r w:rsidR="00FD15E8" w:rsidRPr="00B116C7">
        <w:rPr>
          <w:rFonts w:eastAsiaTheme="majorEastAsia" w:cstheme="minorHAnsi"/>
          <w:sz w:val="28"/>
          <w:szCs w:val="28"/>
        </w:rPr>
        <w:t xml:space="preserve">space with a </w:t>
      </w:r>
      <w:r w:rsidRPr="00B116C7">
        <w:rPr>
          <w:rFonts w:eastAsiaTheme="majorEastAsia" w:cstheme="minorHAnsi"/>
          <w:sz w:val="28"/>
          <w:szCs w:val="28"/>
        </w:rPr>
        <w:t xml:space="preserve">sprung floor </w:t>
      </w:r>
      <w:r w:rsidR="00FD15E8" w:rsidRPr="00B116C7">
        <w:rPr>
          <w:rFonts w:eastAsiaTheme="majorEastAsia" w:cstheme="minorHAnsi"/>
          <w:sz w:val="28"/>
          <w:szCs w:val="28"/>
        </w:rPr>
        <w:t>and</w:t>
      </w:r>
      <w:r w:rsidRPr="00B116C7">
        <w:rPr>
          <w:rFonts w:eastAsiaTheme="majorEastAsia" w:cstheme="minorHAnsi"/>
          <w:sz w:val="28"/>
          <w:szCs w:val="28"/>
        </w:rPr>
        <w:t xml:space="preserve"> windows looking out over the Pavilion rear courtyard. There are some structural columns in the centre of the space, however the space is still fully functional and usable for most projects.  There is a general PA, drop down projector and screen.  </w:t>
      </w:r>
      <w:r w:rsidRPr="00B116C7">
        <w:rPr>
          <w:rFonts w:cstheme="minorHAnsi"/>
          <w:sz w:val="28"/>
          <w:szCs w:val="28"/>
        </w:rPr>
        <w:t>Control of the room lighting, general audio system and projector is via touch screen and wall switches. Wi-fi based assisted listening system is available.</w:t>
      </w:r>
    </w:p>
    <w:p w14:paraId="334B55FB" w14:textId="6586EA0F" w:rsidR="00AF443D" w:rsidRDefault="00AF443D" w:rsidP="00AF443D">
      <w:pPr>
        <w:autoSpaceDE w:val="0"/>
        <w:autoSpaceDN w:val="0"/>
        <w:adjustRightInd w:val="0"/>
        <w:spacing w:after="0" w:line="240" w:lineRule="auto"/>
        <w:rPr>
          <w:rFonts w:cstheme="minorHAnsi"/>
          <w:sz w:val="28"/>
          <w:szCs w:val="28"/>
        </w:rPr>
      </w:pPr>
    </w:p>
    <w:p w14:paraId="03CE2196" w14:textId="7A1E5ACA" w:rsidR="00630200" w:rsidRPr="00B116C7" w:rsidRDefault="00630200" w:rsidP="00AF443D">
      <w:pPr>
        <w:autoSpaceDE w:val="0"/>
        <w:autoSpaceDN w:val="0"/>
        <w:adjustRightInd w:val="0"/>
        <w:spacing w:after="0" w:line="240" w:lineRule="auto"/>
        <w:rPr>
          <w:rFonts w:cstheme="minorHAnsi"/>
          <w:sz w:val="28"/>
          <w:szCs w:val="28"/>
        </w:rPr>
      </w:pPr>
      <w:r>
        <w:rPr>
          <w:rFonts w:cstheme="minorHAnsi"/>
          <w:noProof/>
          <w:sz w:val="28"/>
          <w:szCs w:val="28"/>
        </w:rPr>
        <w:drawing>
          <wp:inline distT="0" distB="0" distL="0" distR="0" wp14:anchorId="798DE513" wp14:editId="5610E0B4">
            <wp:extent cx="2868083" cy="2072339"/>
            <wp:effectExtent l="0" t="0" r="8890" b="4445"/>
            <wp:docPr id="4" name="Picture 4" descr="Floor plan of Yalagang Roo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oor plan of Yalagang Room&#10;&#10;"/>
                    <pic:cNvPicPr/>
                  </pic:nvPicPr>
                  <pic:blipFill>
                    <a:blip r:embed="rId16">
                      <a:extLst>
                        <a:ext uri="{28A0092B-C50C-407E-A947-70E740481C1C}">
                          <a14:useLocalDpi xmlns:a14="http://schemas.microsoft.com/office/drawing/2010/main" val="0"/>
                        </a:ext>
                      </a:extLst>
                    </a:blip>
                    <a:stretch>
                      <a:fillRect/>
                    </a:stretch>
                  </pic:blipFill>
                  <pic:spPr>
                    <a:xfrm>
                      <a:off x="0" y="0"/>
                      <a:ext cx="2875771" cy="2077894"/>
                    </a:xfrm>
                    <a:prstGeom prst="rect">
                      <a:avLst/>
                    </a:prstGeom>
                  </pic:spPr>
                </pic:pic>
              </a:graphicData>
            </a:graphic>
          </wp:inline>
        </w:drawing>
      </w:r>
    </w:p>
    <w:p w14:paraId="6C2E4A75" w14:textId="77777777" w:rsidR="00AF443D" w:rsidRPr="00B116C7" w:rsidRDefault="00AF443D" w:rsidP="00AF443D">
      <w:pPr>
        <w:rPr>
          <w:rFonts w:eastAsiaTheme="majorEastAsia" w:cstheme="minorHAnsi"/>
          <w:b/>
          <w:bCs/>
          <w:sz w:val="28"/>
          <w:szCs w:val="28"/>
        </w:rPr>
      </w:pPr>
    </w:p>
    <w:p w14:paraId="1E149E5C" w14:textId="4C387ED5" w:rsidR="00F45231" w:rsidRDefault="00AF443D" w:rsidP="00AF443D">
      <w:pPr>
        <w:rPr>
          <w:rFonts w:cstheme="minorHAnsi"/>
          <w:sz w:val="28"/>
          <w:szCs w:val="28"/>
        </w:rPr>
      </w:pPr>
      <w:r w:rsidRPr="00630200">
        <w:rPr>
          <w:rFonts w:eastAsiaTheme="majorEastAsia" w:cstheme="minorHAnsi"/>
          <w:b/>
          <w:bCs/>
          <w:sz w:val="28"/>
          <w:szCs w:val="28"/>
        </w:rPr>
        <w:t>High</w:t>
      </w:r>
      <w:r w:rsidR="00BD4527" w:rsidRPr="00630200">
        <w:rPr>
          <w:rFonts w:eastAsiaTheme="majorEastAsia" w:cstheme="minorHAnsi"/>
          <w:b/>
          <w:bCs/>
          <w:sz w:val="28"/>
          <w:szCs w:val="28"/>
        </w:rPr>
        <w:t xml:space="preserve"> T</w:t>
      </w:r>
      <w:r w:rsidRPr="00630200">
        <w:rPr>
          <w:rFonts w:eastAsiaTheme="majorEastAsia" w:cstheme="minorHAnsi"/>
          <w:b/>
          <w:bCs/>
          <w:sz w:val="28"/>
          <w:szCs w:val="28"/>
        </w:rPr>
        <w:t>ide</w:t>
      </w:r>
      <w:r w:rsidRPr="00B116C7">
        <w:rPr>
          <w:rFonts w:eastAsiaTheme="majorEastAsia" w:cstheme="minorHAnsi"/>
          <w:b/>
          <w:bCs/>
          <w:sz w:val="28"/>
          <w:szCs w:val="28"/>
        </w:rPr>
        <w:t xml:space="preserve"> Room</w:t>
      </w:r>
      <w:r w:rsidRPr="00B116C7">
        <w:rPr>
          <w:rFonts w:eastAsiaTheme="majorEastAsia" w:cstheme="minorHAnsi"/>
          <w:b/>
          <w:bCs/>
          <w:sz w:val="28"/>
          <w:szCs w:val="28"/>
        </w:rPr>
        <w:br/>
      </w:r>
      <w:r w:rsidRPr="00B116C7">
        <w:rPr>
          <w:rFonts w:eastAsiaTheme="majorEastAsia" w:cstheme="minorHAnsi"/>
          <w:sz w:val="28"/>
          <w:szCs w:val="28"/>
        </w:rPr>
        <w:br/>
        <w:t xml:space="preserve">Situated on the ground floor, </w:t>
      </w:r>
      <w:r w:rsidR="001E46A0" w:rsidRPr="00B116C7">
        <w:rPr>
          <w:rFonts w:eastAsiaTheme="majorEastAsia" w:cstheme="minorHAnsi"/>
          <w:sz w:val="28"/>
          <w:szCs w:val="28"/>
        </w:rPr>
        <w:t xml:space="preserve">this </w:t>
      </w:r>
      <w:r w:rsidRPr="00B116C7">
        <w:rPr>
          <w:rFonts w:eastAsiaTheme="majorEastAsia" w:cstheme="minorHAnsi"/>
          <w:sz w:val="28"/>
          <w:szCs w:val="28"/>
        </w:rPr>
        <w:t>200 m2 multipurpose room with wooden sprung floors and windows</w:t>
      </w:r>
      <w:r w:rsidR="001E46A0" w:rsidRPr="00B116C7">
        <w:rPr>
          <w:rFonts w:eastAsiaTheme="majorEastAsia" w:cstheme="minorHAnsi"/>
          <w:sz w:val="28"/>
          <w:szCs w:val="28"/>
        </w:rPr>
        <w:t xml:space="preserve"> running</w:t>
      </w:r>
      <w:r w:rsidRPr="00B116C7">
        <w:rPr>
          <w:rFonts w:eastAsiaTheme="majorEastAsia" w:cstheme="minorHAnsi"/>
          <w:sz w:val="28"/>
          <w:szCs w:val="28"/>
        </w:rPr>
        <w:t xml:space="preserve"> along the entire room look</w:t>
      </w:r>
      <w:r w:rsidR="001E46A0" w:rsidRPr="00B116C7">
        <w:rPr>
          <w:rFonts w:eastAsiaTheme="majorEastAsia" w:cstheme="minorHAnsi"/>
          <w:sz w:val="28"/>
          <w:szCs w:val="28"/>
        </w:rPr>
        <w:t>s</w:t>
      </w:r>
      <w:r w:rsidRPr="00B116C7">
        <w:rPr>
          <w:rFonts w:eastAsiaTheme="majorEastAsia" w:cstheme="minorHAnsi"/>
          <w:sz w:val="28"/>
          <w:szCs w:val="28"/>
        </w:rPr>
        <w:t xml:space="preserve"> out to the </w:t>
      </w:r>
      <w:r w:rsidR="00FD15E8" w:rsidRPr="00B116C7">
        <w:rPr>
          <w:rFonts w:eastAsiaTheme="majorEastAsia" w:cstheme="minorHAnsi"/>
          <w:sz w:val="28"/>
          <w:szCs w:val="28"/>
        </w:rPr>
        <w:t>S</w:t>
      </w:r>
      <w:r w:rsidRPr="00B116C7">
        <w:rPr>
          <w:rFonts w:eastAsiaTheme="majorEastAsia" w:cstheme="minorHAnsi"/>
          <w:sz w:val="28"/>
          <w:szCs w:val="28"/>
        </w:rPr>
        <w:t xml:space="preserve">outhern </w:t>
      </w:r>
      <w:r w:rsidR="00FD15E8" w:rsidRPr="00B116C7">
        <w:rPr>
          <w:rFonts w:eastAsiaTheme="majorEastAsia" w:cstheme="minorHAnsi"/>
          <w:sz w:val="28"/>
          <w:szCs w:val="28"/>
        </w:rPr>
        <w:t>C</w:t>
      </w:r>
      <w:r w:rsidRPr="00B116C7">
        <w:rPr>
          <w:rFonts w:eastAsiaTheme="majorEastAsia" w:cstheme="minorHAnsi"/>
          <w:sz w:val="28"/>
          <w:szCs w:val="28"/>
        </w:rPr>
        <w:t>ourtyard. The room has a general use PA, a drop</w:t>
      </w:r>
      <w:r w:rsidR="003848A3" w:rsidRPr="00B116C7">
        <w:rPr>
          <w:rFonts w:eastAsiaTheme="majorEastAsia" w:cstheme="minorHAnsi"/>
          <w:sz w:val="28"/>
          <w:szCs w:val="28"/>
        </w:rPr>
        <w:t>-</w:t>
      </w:r>
      <w:r w:rsidRPr="00B116C7">
        <w:rPr>
          <w:rFonts w:eastAsiaTheme="majorEastAsia" w:cstheme="minorHAnsi"/>
          <w:sz w:val="28"/>
          <w:szCs w:val="28"/>
        </w:rPr>
        <w:t xml:space="preserve">down projector and screen. </w:t>
      </w:r>
      <w:r w:rsidRPr="00B116C7">
        <w:rPr>
          <w:rFonts w:cstheme="minorHAnsi"/>
          <w:sz w:val="28"/>
          <w:szCs w:val="28"/>
        </w:rPr>
        <w:t>Control of the room lighting, general audio system and projector is via touch screen and wall switches. Wi-fi based assisted listening system is available.</w:t>
      </w:r>
    </w:p>
    <w:p w14:paraId="2E669F86" w14:textId="2C724C37" w:rsidR="00630200" w:rsidRPr="00B116C7" w:rsidRDefault="00630200" w:rsidP="00AF443D">
      <w:pPr>
        <w:rPr>
          <w:rFonts w:cstheme="minorHAnsi"/>
          <w:sz w:val="28"/>
          <w:szCs w:val="28"/>
        </w:rPr>
      </w:pPr>
      <w:r>
        <w:rPr>
          <w:rFonts w:cstheme="minorHAnsi"/>
          <w:noProof/>
          <w:sz w:val="28"/>
          <w:szCs w:val="28"/>
        </w:rPr>
        <w:drawing>
          <wp:inline distT="0" distB="0" distL="0" distR="0" wp14:anchorId="37E29AA5" wp14:editId="059B6F7D">
            <wp:extent cx="3265163" cy="2099240"/>
            <wp:effectExtent l="0" t="0" r="0" b="0"/>
            <wp:docPr id="5" name="Picture 5" descr="Floor plan of High Tide Roo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loor plan of High Tide Room&#10;&#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96765" cy="2119557"/>
                    </a:xfrm>
                    <a:prstGeom prst="rect">
                      <a:avLst/>
                    </a:prstGeom>
                  </pic:spPr>
                </pic:pic>
              </a:graphicData>
            </a:graphic>
          </wp:inline>
        </w:drawing>
      </w:r>
    </w:p>
    <w:p w14:paraId="4FE53973" w14:textId="2E1220AF" w:rsidR="00AF443D" w:rsidRPr="00630200" w:rsidRDefault="00AF443D" w:rsidP="00AF443D">
      <w:pPr>
        <w:rPr>
          <w:rFonts w:cstheme="minorHAnsi"/>
          <w:b/>
          <w:bCs/>
          <w:sz w:val="28"/>
          <w:szCs w:val="28"/>
        </w:rPr>
      </w:pPr>
      <w:r w:rsidRPr="00B116C7">
        <w:rPr>
          <w:rFonts w:cstheme="minorHAnsi"/>
          <w:b/>
          <w:bCs/>
          <w:sz w:val="28"/>
          <w:szCs w:val="28"/>
        </w:rPr>
        <w:lastRenderedPageBreak/>
        <w:t xml:space="preserve">Music </w:t>
      </w:r>
      <w:r w:rsidR="00D34694" w:rsidRPr="00630200">
        <w:rPr>
          <w:rFonts w:cstheme="minorHAnsi"/>
          <w:b/>
          <w:bCs/>
          <w:sz w:val="28"/>
          <w:szCs w:val="28"/>
        </w:rPr>
        <w:t>Studios</w:t>
      </w:r>
    </w:p>
    <w:p w14:paraId="05EDAE3E" w14:textId="00B6ADEB" w:rsidR="00AF443D" w:rsidRDefault="00AF443D" w:rsidP="002F0607">
      <w:pPr>
        <w:autoSpaceDE w:val="0"/>
        <w:autoSpaceDN w:val="0"/>
        <w:adjustRightInd w:val="0"/>
        <w:spacing w:after="0" w:line="240" w:lineRule="auto"/>
        <w:rPr>
          <w:rFonts w:cstheme="minorHAnsi"/>
          <w:sz w:val="28"/>
          <w:szCs w:val="28"/>
        </w:rPr>
      </w:pPr>
      <w:r w:rsidRPr="00630200">
        <w:rPr>
          <w:rFonts w:cstheme="minorHAnsi"/>
          <w:sz w:val="28"/>
          <w:szCs w:val="28"/>
        </w:rPr>
        <w:t>There are two music</w:t>
      </w:r>
      <w:r w:rsidR="00D34694" w:rsidRPr="00630200">
        <w:rPr>
          <w:rFonts w:cstheme="minorHAnsi"/>
          <w:sz w:val="28"/>
          <w:szCs w:val="28"/>
        </w:rPr>
        <w:t xml:space="preserve"> studios</w:t>
      </w:r>
      <w:r w:rsidR="007B1CC8" w:rsidRPr="00B116C7">
        <w:rPr>
          <w:rFonts w:cstheme="minorHAnsi"/>
          <w:sz w:val="28"/>
          <w:szCs w:val="28"/>
        </w:rPr>
        <w:t>, approx. 50m2,</w:t>
      </w:r>
      <w:r w:rsidRPr="00B116C7">
        <w:rPr>
          <w:rFonts w:cstheme="minorHAnsi"/>
          <w:sz w:val="28"/>
          <w:szCs w:val="28"/>
        </w:rPr>
        <w:t xml:space="preserve"> situated on the ground floor of the Bondi Pavilion</w:t>
      </w:r>
      <w:r w:rsidR="00F752AC" w:rsidRPr="00B116C7">
        <w:rPr>
          <w:rFonts w:cstheme="minorHAnsi"/>
          <w:sz w:val="28"/>
          <w:szCs w:val="28"/>
        </w:rPr>
        <w:t xml:space="preserve">. </w:t>
      </w:r>
      <w:r w:rsidRPr="00B116C7">
        <w:rPr>
          <w:rFonts w:cstheme="minorHAnsi"/>
          <w:sz w:val="28"/>
          <w:szCs w:val="28"/>
        </w:rPr>
        <w:t>A collection of studio microphones, mic stands</w:t>
      </w:r>
      <w:r w:rsidR="002F0607" w:rsidRPr="00B116C7">
        <w:rPr>
          <w:rFonts w:cstheme="minorHAnsi"/>
          <w:sz w:val="28"/>
          <w:szCs w:val="28"/>
        </w:rPr>
        <w:t xml:space="preserve">, </w:t>
      </w:r>
      <w:r w:rsidRPr="00B116C7">
        <w:rPr>
          <w:rFonts w:cstheme="minorHAnsi"/>
          <w:sz w:val="28"/>
          <w:szCs w:val="28"/>
        </w:rPr>
        <w:t>backline</w:t>
      </w:r>
      <w:r w:rsidR="002F0607" w:rsidRPr="00B116C7">
        <w:rPr>
          <w:rFonts w:cstheme="minorHAnsi"/>
          <w:sz w:val="28"/>
          <w:szCs w:val="28"/>
        </w:rPr>
        <w:t xml:space="preserve">, </w:t>
      </w:r>
      <w:r w:rsidR="00F752AC" w:rsidRPr="00B116C7">
        <w:rPr>
          <w:rFonts w:cstheme="minorHAnsi"/>
          <w:sz w:val="28"/>
          <w:szCs w:val="28"/>
        </w:rPr>
        <w:t xml:space="preserve">DI’s, amps, </w:t>
      </w:r>
      <w:r w:rsidRPr="00B116C7">
        <w:rPr>
          <w:rFonts w:cstheme="minorHAnsi"/>
          <w:sz w:val="28"/>
          <w:szCs w:val="28"/>
        </w:rPr>
        <w:t>small 16 channel mixer, program</w:t>
      </w:r>
      <w:r w:rsidR="002F0607" w:rsidRPr="00B116C7">
        <w:rPr>
          <w:rFonts w:cstheme="minorHAnsi"/>
          <w:sz w:val="28"/>
          <w:szCs w:val="28"/>
        </w:rPr>
        <w:t>m</w:t>
      </w:r>
      <w:r w:rsidRPr="00B116C7">
        <w:rPr>
          <w:rFonts w:cstheme="minorHAnsi"/>
          <w:sz w:val="28"/>
          <w:szCs w:val="28"/>
        </w:rPr>
        <w:t>able graphic equaliser and powered speakers for</w:t>
      </w:r>
      <w:r w:rsidR="002F0607" w:rsidRPr="00B116C7">
        <w:rPr>
          <w:rFonts w:cstheme="minorHAnsi"/>
          <w:sz w:val="28"/>
          <w:szCs w:val="28"/>
        </w:rPr>
        <w:t xml:space="preserve"> </w:t>
      </w:r>
      <w:r w:rsidRPr="00B116C7">
        <w:rPr>
          <w:rFonts w:cstheme="minorHAnsi"/>
          <w:sz w:val="28"/>
          <w:szCs w:val="28"/>
        </w:rPr>
        <w:t>foldback monitoring</w:t>
      </w:r>
      <w:r w:rsidR="002F0607" w:rsidRPr="00B116C7">
        <w:rPr>
          <w:rFonts w:cstheme="minorHAnsi"/>
          <w:sz w:val="28"/>
          <w:szCs w:val="28"/>
        </w:rPr>
        <w:t xml:space="preserve"> </w:t>
      </w:r>
      <w:r w:rsidR="007B1CC8" w:rsidRPr="00B116C7">
        <w:rPr>
          <w:rFonts w:cstheme="minorHAnsi"/>
          <w:sz w:val="28"/>
          <w:szCs w:val="28"/>
        </w:rPr>
        <w:t xml:space="preserve">are available in the studios. </w:t>
      </w:r>
      <w:r w:rsidR="00F752AC" w:rsidRPr="00B116C7">
        <w:rPr>
          <w:rFonts w:cstheme="minorHAnsi"/>
          <w:sz w:val="28"/>
          <w:szCs w:val="28"/>
        </w:rPr>
        <w:t xml:space="preserve"> </w:t>
      </w:r>
      <w:r w:rsidR="007B1CC8" w:rsidRPr="00B116C7">
        <w:rPr>
          <w:rFonts w:cstheme="minorHAnsi"/>
          <w:sz w:val="28"/>
          <w:szCs w:val="28"/>
        </w:rPr>
        <w:t xml:space="preserve"> </w:t>
      </w:r>
    </w:p>
    <w:p w14:paraId="7B3AB0BD" w14:textId="159B2E7C" w:rsidR="00630200" w:rsidRDefault="00630200" w:rsidP="002F0607">
      <w:pPr>
        <w:autoSpaceDE w:val="0"/>
        <w:autoSpaceDN w:val="0"/>
        <w:adjustRightInd w:val="0"/>
        <w:spacing w:after="0" w:line="240" w:lineRule="auto"/>
        <w:rPr>
          <w:rFonts w:cstheme="minorHAnsi"/>
          <w:sz w:val="28"/>
          <w:szCs w:val="28"/>
        </w:rPr>
      </w:pPr>
    </w:p>
    <w:p w14:paraId="7D5318BE" w14:textId="297BD8CD" w:rsidR="00630200" w:rsidRPr="00B116C7" w:rsidRDefault="00630200" w:rsidP="002F0607">
      <w:pPr>
        <w:autoSpaceDE w:val="0"/>
        <w:autoSpaceDN w:val="0"/>
        <w:adjustRightInd w:val="0"/>
        <w:spacing w:after="0" w:line="240" w:lineRule="auto"/>
        <w:rPr>
          <w:rFonts w:cstheme="minorHAnsi"/>
          <w:sz w:val="28"/>
          <w:szCs w:val="28"/>
        </w:rPr>
      </w:pPr>
      <w:r>
        <w:rPr>
          <w:rFonts w:cstheme="minorHAnsi"/>
          <w:noProof/>
          <w:sz w:val="28"/>
          <w:szCs w:val="28"/>
        </w:rPr>
        <w:drawing>
          <wp:anchor distT="0" distB="0" distL="114300" distR="114300" simplePos="0" relativeHeight="251658240" behindDoc="1" locked="0" layoutInCell="1" allowOverlap="1" wp14:anchorId="7CB0C131" wp14:editId="246A78B0">
            <wp:simplePos x="0" y="0"/>
            <wp:positionH relativeFrom="column">
              <wp:posOffset>2985832</wp:posOffset>
            </wp:positionH>
            <wp:positionV relativeFrom="paragraph">
              <wp:posOffset>73939</wp:posOffset>
            </wp:positionV>
            <wp:extent cx="2388870" cy="1555750"/>
            <wp:effectExtent l="0" t="0" r="0" b="6350"/>
            <wp:wrapNone/>
            <wp:docPr id="7" name="Picture 7" descr="Floor plan of Music Studio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loor plan of Music Studio 2&#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8870" cy="1555750"/>
                    </a:xfrm>
                    <a:prstGeom prst="rect">
                      <a:avLst/>
                    </a:prstGeom>
                  </pic:spPr>
                </pic:pic>
              </a:graphicData>
            </a:graphic>
          </wp:anchor>
        </w:drawing>
      </w:r>
      <w:r>
        <w:rPr>
          <w:rFonts w:cstheme="minorHAnsi"/>
          <w:noProof/>
          <w:sz w:val="28"/>
          <w:szCs w:val="28"/>
        </w:rPr>
        <w:drawing>
          <wp:inline distT="0" distB="0" distL="0" distR="0" wp14:anchorId="326C8B43" wp14:editId="39E90557">
            <wp:extent cx="2675971" cy="1691376"/>
            <wp:effectExtent l="0" t="0" r="0" b="4445"/>
            <wp:docPr id="6" name="Picture 6" descr="Floor plan of Music Studio 1&#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oor plan of Music Studio 1&#10;&#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91824" cy="1701396"/>
                    </a:xfrm>
                    <a:prstGeom prst="rect">
                      <a:avLst/>
                    </a:prstGeom>
                  </pic:spPr>
                </pic:pic>
              </a:graphicData>
            </a:graphic>
          </wp:inline>
        </w:drawing>
      </w:r>
    </w:p>
    <w:p w14:paraId="4A6B6007" w14:textId="144FB6F3" w:rsidR="007B1CC8" w:rsidRPr="00B116C7" w:rsidRDefault="007B1CC8" w:rsidP="002F0607">
      <w:pPr>
        <w:autoSpaceDE w:val="0"/>
        <w:autoSpaceDN w:val="0"/>
        <w:adjustRightInd w:val="0"/>
        <w:spacing w:after="0" w:line="240" w:lineRule="auto"/>
        <w:rPr>
          <w:rFonts w:cstheme="minorHAnsi"/>
          <w:sz w:val="28"/>
          <w:szCs w:val="28"/>
        </w:rPr>
      </w:pPr>
    </w:p>
    <w:p w14:paraId="0A4245D6" w14:textId="3BF1F382" w:rsidR="00AF443D" w:rsidRPr="00B116C7" w:rsidRDefault="00AF443D" w:rsidP="00AF443D">
      <w:pPr>
        <w:rPr>
          <w:rFonts w:cstheme="minorHAnsi"/>
          <w:b/>
          <w:bCs/>
          <w:sz w:val="28"/>
          <w:szCs w:val="28"/>
        </w:rPr>
      </w:pPr>
      <w:r w:rsidRPr="00B116C7">
        <w:rPr>
          <w:rFonts w:cstheme="minorHAnsi"/>
          <w:b/>
          <w:bCs/>
          <w:sz w:val="28"/>
          <w:szCs w:val="28"/>
        </w:rPr>
        <w:t>Music Control Room</w:t>
      </w:r>
    </w:p>
    <w:p w14:paraId="11B297C4" w14:textId="08B64820" w:rsidR="00F45231" w:rsidRDefault="00AF443D" w:rsidP="00630200">
      <w:pPr>
        <w:rPr>
          <w:rFonts w:cstheme="minorHAnsi"/>
          <w:sz w:val="28"/>
          <w:szCs w:val="28"/>
        </w:rPr>
      </w:pPr>
      <w:r w:rsidRPr="00B116C7">
        <w:rPr>
          <w:rFonts w:cstheme="minorHAnsi"/>
          <w:sz w:val="28"/>
          <w:szCs w:val="28"/>
        </w:rPr>
        <w:t xml:space="preserve">The music recording studio is situated between </w:t>
      </w:r>
      <w:r w:rsidR="00D34694" w:rsidRPr="00630200">
        <w:rPr>
          <w:rFonts w:cstheme="minorHAnsi"/>
          <w:sz w:val="28"/>
          <w:szCs w:val="28"/>
        </w:rPr>
        <w:t>studios</w:t>
      </w:r>
      <w:r w:rsidR="00D34694" w:rsidRPr="00B116C7">
        <w:rPr>
          <w:rFonts w:cstheme="minorHAnsi"/>
          <w:sz w:val="28"/>
          <w:szCs w:val="28"/>
        </w:rPr>
        <w:t xml:space="preserve"> </w:t>
      </w:r>
      <w:r w:rsidRPr="00B116C7">
        <w:rPr>
          <w:rFonts w:cstheme="minorHAnsi"/>
          <w:sz w:val="28"/>
          <w:szCs w:val="28"/>
        </w:rPr>
        <w:t xml:space="preserve">1 and 2 providing </w:t>
      </w:r>
      <w:r w:rsidR="002F0607" w:rsidRPr="00B116C7">
        <w:rPr>
          <w:rFonts w:cstheme="minorHAnsi"/>
          <w:sz w:val="28"/>
          <w:szCs w:val="28"/>
        </w:rPr>
        <w:t>recording facilities</w:t>
      </w:r>
      <w:r w:rsidR="00F752AC" w:rsidRPr="00B116C7">
        <w:rPr>
          <w:rFonts w:cstheme="minorHAnsi"/>
          <w:sz w:val="28"/>
          <w:szCs w:val="28"/>
        </w:rPr>
        <w:t xml:space="preserve"> for both Music Studio 1 and 2.  The control room has a digital audio workspace, </w:t>
      </w:r>
      <w:r w:rsidR="00035510" w:rsidRPr="00B116C7">
        <w:rPr>
          <w:rFonts w:cstheme="minorHAnsi"/>
          <w:sz w:val="28"/>
          <w:szCs w:val="28"/>
        </w:rPr>
        <w:t xml:space="preserve">including </w:t>
      </w:r>
      <w:r w:rsidR="00F752AC" w:rsidRPr="00B116C7">
        <w:rPr>
          <w:rFonts w:cstheme="minorHAnsi"/>
          <w:sz w:val="28"/>
          <w:szCs w:val="28"/>
        </w:rPr>
        <w:t>computer, software</w:t>
      </w:r>
      <w:r w:rsidR="00035510" w:rsidRPr="00B116C7">
        <w:rPr>
          <w:rFonts w:cstheme="minorHAnsi"/>
          <w:sz w:val="28"/>
          <w:szCs w:val="28"/>
        </w:rPr>
        <w:t xml:space="preserve"> and </w:t>
      </w:r>
      <w:r w:rsidR="00F752AC" w:rsidRPr="00B116C7">
        <w:rPr>
          <w:rFonts w:cstheme="minorHAnsi"/>
          <w:sz w:val="28"/>
          <w:szCs w:val="28"/>
        </w:rPr>
        <w:t>control surface</w:t>
      </w:r>
      <w:r w:rsidR="00035510" w:rsidRPr="00B116C7">
        <w:rPr>
          <w:rFonts w:cstheme="minorHAnsi"/>
          <w:sz w:val="28"/>
          <w:szCs w:val="28"/>
        </w:rPr>
        <w:t xml:space="preserve">.  A podcast kit and digital keyboard are also available. </w:t>
      </w:r>
    </w:p>
    <w:p w14:paraId="53F99737" w14:textId="77777777" w:rsidR="00D51D7A" w:rsidRDefault="00D51D7A" w:rsidP="00630200">
      <w:pPr>
        <w:rPr>
          <w:rFonts w:cstheme="minorHAnsi"/>
          <w:sz w:val="28"/>
          <w:szCs w:val="28"/>
        </w:rPr>
      </w:pPr>
    </w:p>
    <w:p w14:paraId="3B62D38E" w14:textId="09749E89" w:rsidR="00397AD7" w:rsidRPr="00B116C7" w:rsidRDefault="00397AD7" w:rsidP="00630200">
      <w:pPr>
        <w:rPr>
          <w:rFonts w:cstheme="minorHAnsi"/>
          <w:sz w:val="28"/>
          <w:szCs w:val="28"/>
        </w:rPr>
      </w:pPr>
      <w:r>
        <w:rPr>
          <w:rFonts w:cstheme="minorHAnsi"/>
          <w:noProof/>
          <w:sz w:val="28"/>
          <w:szCs w:val="28"/>
        </w:rPr>
        <w:drawing>
          <wp:inline distT="0" distB="0" distL="0" distR="0" wp14:anchorId="59F2945B" wp14:editId="56C2C2C1">
            <wp:extent cx="2356840" cy="1004255"/>
            <wp:effectExtent l="0" t="0" r="5715" b="5715"/>
            <wp:docPr id="11" name="Picture 11" descr="Floor plan of Music Control Ro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loor plan of Music Control Room&#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0954" cy="1023052"/>
                    </a:xfrm>
                    <a:prstGeom prst="rect">
                      <a:avLst/>
                    </a:prstGeom>
                  </pic:spPr>
                </pic:pic>
              </a:graphicData>
            </a:graphic>
          </wp:inline>
        </w:drawing>
      </w:r>
    </w:p>
    <w:p w14:paraId="55909E59" w14:textId="77777777" w:rsidR="00D51D7A" w:rsidRDefault="00D51D7A" w:rsidP="00AF443D">
      <w:pPr>
        <w:rPr>
          <w:rFonts w:cstheme="minorHAnsi"/>
          <w:b/>
          <w:bCs/>
          <w:sz w:val="28"/>
          <w:szCs w:val="28"/>
        </w:rPr>
      </w:pPr>
    </w:p>
    <w:p w14:paraId="2BE8E7A8" w14:textId="77777777" w:rsidR="00D51D7A" w:rsidRDefault="00D51D7A" w:rsidP="00AF443D">
      <w:pPr>
        <w:rPr>
          <w:rFonts w:cstheme="minorHAnsi"/>
          <w:b/>
          <w:bCs/>
          <w:sz w:val="28"/>
          <w:szCs w:val="28"/>
        </w:rPr>
      </w:pPr>
    </w:p>
    <w:p w14:paraId="62398A75" w14:textId="77777777" w:rsidR="00D51D7A" w:rsidRDefault="00D51D7A" w:rsidP="00AF443D">
      <w:pPr>
        <w:rPr>
          <w:rFonts w:cstheme="minorHAnsi"/>
          <w:b/>
          <w:bCs/>
          <w:sz w:val="28"/>
          <w:szCs w:val="28"/>
        </w:rPr>
      </w:pPr>
    </w:p>
    <w:p w14:paraId="0B624BBE" w14:textId="77777777" w:rsidR="00D51D7A" w:rsidRDefault="00D51D7A" w:rsidP="00AF443D">
      <w:pPr>
        <w:rPr>
          <w:rFonts w:cstheme="minorHAnsi"/>
          <w:b/>
          <w:bCs/>
          <w:sz w:val="28"/>
          <w:szCs w:val="28"/>
        </w:rPr>
      </w:pPr>
    </w:p>
    <w:p w14:paraId="0D371305" w14:textId="77777777" w:rsidR="00D51D7A" w:rsidRDefault="00D51D7A" w:rsidP="00AF443D">
      <w:pPr>
        <w:rPr>
          <w:rFonts w:cstheme="minorHAnsi"/>
          <w:b/>
          <w:bCs/>
          <w:sz w:val="28"/>
          <w:szCs w:val="28"/>
        </w:rPr>
      </w:pPr>
    </w:p>
    <w:p w14:paraId="23B0C82A" w14:textId="77777777" w:rsidR="00D51D7A" w:rsidRDefault="00D51D7A" w:rsidP="00AF443D">
      <w:pPr>
        <w:rPr>
          <w:rFonts w:cstheme="minorHAnsi"/>
          <w:b/>
          <w:bCs/>
          <w:sz w:val="28"/>
          <w:szCs w:val="28"/>
        </w:rPr>
      </w:pPr>
    </w:p>
    <w:p w14:paraId="043E0BB7" w14:textId="77777777" w:rsidR="00D51D7A" w:rsidRDefault="00D51D7A" w:rsidP="00AF443D">
      <w:pPr>
        <w:rPr>
          <w:rFonts w:cstheme="minorHAnsi"/>
          <w:b/>
          <w:bCs/>
          <w:sz w:val="28"/>
          <w:szCs w:val="28"/>
        </w:rPr>
      </w:pPr>
    </w:p>
    <w:p w14:paraId="43E6FDAD" w14:textId="77777777" w:rsidR="00D51D7A" w:rsidRDefault="00D51D7A" w:rsidP="00AF443D">
      <w:pPr>
        <w:rPr>
          <w:rFonts w:cstheme="minorHAnsi"/>
          <w:b/>
          <w:bCs/>
          <w:sz w:val="28"/>
          <w:szCs w:val="28"/>
        </w:rPr>
      </w:pPr>
    </w:p>
    <w:p w14:paraId="15A9D2DB" w14:textId="5B541643" w:rsidR="00AF443D" w:rsidRPr="00B116C7" w:rsidRDefault="00AF443D" w:rsidP="00AF443D">
      <w:pPr>
        <w:rPr>
          <w:rFonts w:cstheme="minorHAnsi"/>
          <w:b/>
          <w:bCs/>
          <w:sz w:val="28"/>
          <w:szCs w:val="28"/>
        </w:rPr>
      </w:pPr>
      <w:r w:rsidRPr="00B116C7">
        <w:rPr>
          <w:rFonts w:cstheme="minorHAnsi"/>
          <w:b/>
          <w:bCs/>
          <w:sz w:val="28"/>
          <w:szCs w:val="28"/>
        </w:rPr>
        <w:lastRenderedPageBreak/>
        <w:t>Pottery Studio</w:t>
      </w:r>
    </w:p>
    <w:p w14:paraId="7DD13D4F" w14:textId="16DE693A" w:rsidR="00F45231" w:rsidRPr="00B116C7" w:rsidRDefault="00AF443D" w:rsidP="00AF443D">
      <w:pPr>
        <w:rPr>
          <w:rFonts w:cstheme="minorHAnsi"/>
          <w:sz w:val="28"/>
          <w:szCs w:val="28"/>
        </w:rPr>
      </w:pPr>
      <w:r w:rsidRPr="00B116C7">
        <w:rPr>
          <w:rFonts w:cstheme="minorHAnsi"/>
          <w:sz w:val="28"/>
          <w:szCs w:val="28"/>
        </w:rPr>
        <w:t xml:space="preserve">Situated at the northern end of the outdoor courtyards, the 45m2 studio is equipped with stationary and portable pottery wheels and kiln. There are work benches and storage shelves.  Assistance would be required if firing </w:t>
      </w:r>
      <w:r w:rsidR="00FD15E8" w:rsidRPr="00B116C7">
        <w:rPr>
          <w:rFonts w:cstheme="minorHAnsi"/>
          <w:sz w:val="28"/>
          <w:szCs w:val="28"/>
        </w:rPr>
        <w:t>is proposed as</w:t>
      </w:r>
      <w:r w:rsidRPr="00B116C7">
        <w:rPr>
          <w:rFonts w:cstheme="minorHAnsi"/>
          <w:sz w:val="28"/>
          <w:szCs w:val="28"/>
        </w:rPr>
        <w:t xml:space="preserve"> part of the studio use.</w:t>
      </w:r>
    </w:p>
    <w:p w14:paraId="7FD0A14C" w14:textId="11B8E512" w:rsidR="00630200" w:rsidRDefault="00630200" w:rsidP="00AF443D">
      <w:pPr>
        <w:rPr>
          <w:rFonts w:cstheme="minorHAnsi"/>
          <w:sz w:val="28"/>
          <w:szCs w:val="28"/>
        </w:rPr>
      </w:pPr>
      <w:r>
        <w:rPr>
          <w:rFonts w:cstheme="minorHAnsi"/>
          <w:noProof/>
          <w:sz w:val="28"/>
          <w:szCs w:val="28"/>
        </w:rPr>
        <w:drawing>
          <wp:inline distT="0" distB="0" distL="0" distR="0" wp14:anchorId="7D38AE9E" wp14:editId="7D4D876D">
            <wp:extent cx="2552920" cy="2587620"/>
            <wp:effectExtent l="0" t="0" r="0" b="3810"/>
            <wp:docPr id="8" name="Picture 8" descr="Floor plan of Pottery Studi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loor plan of Pottery Studio&#10;&#10;"/>
                    <pic:cNvPicPr/>
                  </pic:nvPicPr>
                  <pic:blipFill>
                    <a:blip r:embed="rId21">
                      <a:extLst>
                        <a:ext uri="{28A0092B-C50C-407E-A947-70E740481C1C}">
                          <a14:useLocalDpi xmlns:a14="http://schemas.microsoft.com/office/drawing/2010/main" val="0"/>
                        </a:ext>
                      </a:extLst>
                    </a:blip>
                    <a:stretch>
                      <a:fillRect/>
                    </a:stretch>
                  </pic:blipFill>
                  <pic:spPr>
                    <a:xfrm>
                      <a:off x="0" y="0"/>
                      <a:ext cx="2563549" cy="2598394"/>
                    </a:xfrm>
                    <a:prstGeom prst="rect">
                      <a:avLst/>
                    </a:prstGeom>
                  </pic:spPr>
                </pic:pic>
              </a:graphicData>
            </a:graphic>
          </wp:inline>
        </w:drawing>
      </w:r>
    </w:p>
    <w:p w14:paraId="4CD4FC85" w14:textId="3E4BDFAC" w:rsidR="00AF443D" w:rsidRPr="00B116C7" w:rsidRDefault="00AF443D" w:rsidP="00AF443D">
      <w:pPr>
        <w:rPr>
          <w:rFonts w:cstheme="minorHAnsi"/>
          <w:b/>
          <w:bCs/>
          <w:sz w:val="28"/>
          <w:szCs w:val="28"/>
        </w:rPr>
      </w:pPr>
      <w:r w:rsidRPr="00B116C7">
        <w:rPr>
          <w:rFonts w:cstheme="minorHAnsi"/>
          <w:b/>
          <w:bCs/>
          <w:sz w:val="28"/>
          <w:szCs w:val="28"/>
        </w:rPr>
        <w:t>Outdoor Courtyards</w:t>
      </w:r>
    </w:p>
    <w:p w14:paraId="143FED0D" w14:textId="0112CEB8" w:rsidR="00F45231" w:rsidRPr="00B116C7" w:rsidRDefault="00AF443D" w:rsidP="00AF443D">
      <w:pPr>
        <w:rPr>
          <w:rFonts w:cstheme="minorHAnsi"/>
          <w:sz w:val="28"/>
          <w:szCs w:val="28"/>
        </w:rPr>
      </w:pPr>
      <w:r w:rsidRPr="00B116C7">
        <w:rPr>
          <w:rFonts w:cstheme="minorHAnsi"/>
          <w:sz w:val="28"/>
          <w:szCs w:val="28"/>
        </w:rPr>
        <w:t xml:space="preserve">The </w:t>
      </w:r>
      <w:r w:rsidR="00B0282D" w:rsidRPr="009E4869">
        <w:rPr>
          <w:rFonts w:cstheme="minorHAnsi"/>
          <w:sz w:val="28"/>
          <w:szCs w:val="28"/>
        </w:rPr>
        <w:t>landscaped Guya (</w:t>
      </w:r>
      <w:r w:rsidR="00FD15E8" w:rsidRPr="009E4869">
        <w:rPr>
          <w:rFonts w:cstheme="minorHAnsi"/>
          <w:sz w:val="28"/>
          <w:szCs w:val="28"/>
        </w:rPr>
        <w:t>S</w:t>
      </w:r>
      <w:r w:rsidRPr="009E4869">
        <w:rPr>
          <w:rFonts w:cstheme="minorHAnsi"/>
          <w:sz w:val="28"/>
          <w:szCs w:val="28"/>
        </w:rPr>
        <w:t>outhern</w:t>
      </w:r>
      <w:r w:rsidR="00B0282D" w:rsidRPr="009E4869">
        <w:rPr>
          <w:rFonts w:cstheme="minorHAnsi"/>
          <w:sz w:val="28"/>
          <w:szCs w:val="28"/>
        </w:rPr>
        <w:t>)</w:t>
      </w:r>
      <w:r w:rsidRPr="009E4869">
        <w:rPr>
          <w:rFonts w:cstheme="minorHAnsi"/>
          <w:sz w:val="28"/>
          <w:szCs w:val="28"/>
        </w:rPr>
        <w:t xml:space="preserve"> and </w:t>
      </w:r>
      <w:r w:rsidR="00B0282D" w:rsidRPr="009E4869">
        <w:rPr>
          <w:rFonts w:cstheme="minorHAnsi"/>
          <w:sz w:val="28"/>
          <w:szCs w:val="28"/>
        </w:rPr>
        <w:t>Garu (</w:t>
      </w:r>
      <w:r w:rsidR="00FD15E8" w:rsidRPr="009E4869">
        <w:rPr>
          <w:rFonts w:cstheme="minorHAnsi"/>
          <w:sz w:val="28"/>
          <w:szCs w:val="28"/>
        </w:rPr>
        <w:t>N</w:t>
      </w:r>
      <w:r w:rsidRPr="009E4869">
        <w:rPr>
          <w:rFonts w:cstheme="minorHAnsi"/>
          <w:sz w:val="28"/>
          <w:szCs w:val="28"/>
        </w:rPr>
        <w:t>orthern</w:t>
      </w:r>
      <w:r w:rsidR="00B0282D" w:rsidRPr="009E4869">
        <w:rPr>
          <w:rFonts w:cstheme="minorHAnsi"/>
          <w:sz w:val="28"/>
          <w:szCs w:val="28"/>
        </w:rPr>
        <w:t>)</w:t>
      </w:r>
      <w:r w:rsidRPr="00B116C7">
        <w:rPr>
          <w:rFonts w:cstheme="minorHAnsi"/>
          <w:sz w:val="28"/>
          <w:szCs w:val="28"/>
        </w:rPr>
        <w:t xml:space="preserve"> courtyards are situated at the back of the Pavilion building and can be used separately or as an entire outdoor area.  The cafes, Pottery Studio, Hightide Room, community radio and </w:t>
      </w:r>
      <w:r w:rsidR="00FD15E8" w:rsidRPr="00B116C7">
        <w:rPr>
          <w:rFonts w:cstheme="minorHAnsi"/>
          <w:sz w:val="28"/>
          <w:szCs w:val="28"/>
        </w:rPr>
        <w:t>Yalagang Room</w:t>
      </w:r>
      <w:r w:rsidRPr="00B116C7">
        <w:rPr>
          <w:rFonts w:cstheme="minorHAnsi"/>
          <w:sz w:val="28"/>
          <w:szCs w:val="28"/>
        </w:rPr>
        <w:t xml:space="preserve"> all surround the courtyards.  There are no built-in technical facilities in these areas.</w:t>
      </w:r>
    </w:p>
    <w:p w14:paraId="60FD5743" w14:textId="7A568A75" w:rsidR="006906E6" w:rsidRPr="000E1858" w:rsidRDefault="009E4869">
      <w:pPr>
        <w:rPr>
          <w:rFonts w:cstheme="minorHAnsi"/>
          <w:sz w:val="24"/>
          <w:szCs w:val="24"/>
        </w:rPr>
      </w:pPr>
      <w:r>
        <w:rPr>
          <w:rFonts w:cstheme="minorHAnsi"/>
          <w:noProof/>
          <w:sz w:val="24"/>
          <w:szCs w:val="24"/>
        </w:rPr>
        <w:drawing>
          <wp:inline distT="0" distB="0" distL="0" distR="0" wp14:anchorId="650AA53C" wp14:editId="7C9B6629">
            <wp:extent cx="3916592" cy="2039440"/>
            <wp:effectExtent l="0" t="0" r="8255" b="0"/>
            <wp:docPr id="9" name="Picture 9" descr="Floor plan of Bondi Pavilion outdoor courtyard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loor plan of Bondi Pavilion outdoor courtyards&#10;&#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26392" cy="2044543"/>
                    </a:xfrm>
                    <a:prstGeom prst="rect">
                      <a:avLst/>
                    </a:prstGeom>
                  </pic:spPr>
                </pic:pic>
              </a:graphicData>
            </a:graphic>
          </wp:inline>
        </w:drawing>
      </w:r>
    </w:p>
    <w:sectPr w:rsidR="006906E6" w:rsidRPr="000E1858" w:rsidSect="003E4F5E">
      <w:headerReference w:type="default" r:id="rId2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7108" w14:textId="77777777" w:rsidR="00DF290F" w:rsidRDefault="00DF290F" w:rsidP="005709B7">
      <w:pPr>
        <w:spacing w:after="0" w:line="240" w:lineRule="auto"/>
      </w:pPr>
      <w:r>
        <w:separator/>
      </w:r>
    </w:p>
  </w:endnote>
  <w:endnote w:type="continuationSeparator" w:id="0">
    <w:p w14:paraId="73C4620D" w14:textId="77777777" w:rsidR="00DF290F" w:rsidRDefault="00DF290F" w:rsidP="0057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142D" w14:textId="77777777" w:rsidR="00DF290F" w:rsidRDefault="00DF290F" w:rsidP="005709B7">
      <w:pPr>
        <w:spacing w:after="0" w:line="240" w:lineRule="auto"/>
      </w:pPr>
      <w:r>
        <w:separator/>
      </w:r>
    </w:p>
  </w:footnote>
  <w:footnote w:type="continuationSeparator" w:id="0">
    <w:p w14:paraId="11E293E6" w14:textId="77777777" w:rsidR="00DF290F" w:rsidRDefault="00DF290F" w:rsidP="0057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42DB" w14:textId="74AB0B8F" w:rsidR="005709B7" w:rsidRDefault="005709B7">
    <w:pPr>
      <w:pStyle w:val="Header"/>
    </w:pPr>
    <w:r>
      <w:rPr>
        <w:noProof/>
      </w:rPr>
      <w:drawing>
        <wp:anchor distT="0" distB="0" distL="114300" distR="114300" simplePos="0" relativeHeight="251658240" behindDoc="0" locked="0" layoutInCell="1" allowOverlap="1" wp14:anchorId="60E76FC6" wp14:editId="5C8445BA">
          <wp:simplePos x="0" y="0"/>
          <wp:positionH relativeFrom="column">
            <wp:posOffset>5251450</wp:posOffset>
          </wp:positionH>
          <wp:positionV relativeFrom="paragraph">
            <wp:posOffset>-208280</wp:posOffset>
          </wp:positionV>
          <wp:extent cx="831850" cy="831850"/>
          <wp:effectExtent l="0" t="0" r="6350" b="6350"/>
          <wp:wrapTopAndBottom/>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7F7A"/>
    <w:multiLevelType w:val="hybridMultilevel"/>
    <w:tmpl w:val="5C0A59A0"/>
    <w:lvl w:ilvl="0" w:tplc="D232537C">
      <w:start w:val="1"/>
      <w:numFmt w:val="bullet"/>
      <w:lvlText w:val=""/>
      <w:lvlJc w:val="left"/>
      <w:pPr>
        <w:ind w:left="720" w:hanging="360"/>
      </w:pPr>
      <w:rPr>
        <w:rFonts w:ascii="Symbol" w:hAnsi="Symbol" w:hint="default"/>
      </w:rPr>
    </w:lvl>
    <w:lvl w:ilvl="1" w:tplc="30AA5D32">
      <w:start w:val="1"/>
      <w:numFmt w:val="bullet"/>
      <w:lvlText w:val="o"/>
      <w:lvlJc w:val="left"/>
      <w:pPr>
        <w:ind w:left="1440" w:hanging="360"/>
      </w:pPr>
      <w:rPr>
        <w:rFonts w:ascii="Courier New" w:hAnsi="Courier New" w:hint="default"/>
      </w:rPr>
    </w:lvl>
    <w:lvl w:ilvl="2" w:tplc="D8D2875C">
      <w:start w:val="1"/>
      <w:numFmt w:val="bullet"/>
      <w:lvlText w:val=""/>
      <w:lvlJc w:val="left"/>
      <w:pPr>
        <w:ind w:left="2160" w:hanging="360"/>
      </w:pPr>
      <w:rPr>
        <w:rFonts w:ascii="Wingdings" w:hAnsi="Wingdings" w:hint="default"/>
      </w:rPr>
    </w:lvl>
    <w:lvl w:ilvl="3" w:tplc="39E20246">
      <w:start w:val="1"/>
      <w:numFmt w:val="bullet"/>
      <w:lvlText w:val=""/>
      <w:lvlJc w:val="left"/>
      <w:pPr>
        <w:ind w:left="2880" w:hanging="360"/>
      </w:pPr>
      <w:rPr>
        <w:rFonts w:ascii="Symbol" w:hAnsi="Symbol" w:hint="default"/>
      </w:rPr>
    </w:lvl>
    <w:lvl w:ilvl="4" w:tplc="74D82614">
      <w:start w:val="1"/>
      <w:numFmt w:val="bullet"/>
      <w:lvlText w:val="o"/>
      <w:lvlJc w:val="left"/>
      <w:pPr>
        <w:ind w:left="3600" w:hanging="360"/>
      </w:pPr>
      <w:rPr>
        <w:rFonts w:ascii="Courier New" w:hAnsi="Courier New" w:hint="default"/>
      </w:rPr>
    </w:lvl>
    <w:lvl w:ilvl="5" w:tplc="591E364A">
      <w:start w:val="1"/>
      <w:numFmt w:val="bullet"/>
      <w:lvlText w:val=""/>
      <w:lvlJc w:val="left"/>
      <w:pPr>
        <w:ind w:left="4320" w:hanging="360"/>
      </w:pPr>
      <w:rPr>
        <w:rFonts w:ascii="Wingdings" w:hAnsi="Wingdings" w:hint="default"/>
      </w:rPr>
    </w:lvl>
    <w:lvl w:ilvl="6" w:tplc="FB9E9E36">
      <w:start w:val="1"/>
      <w:numFmt w:val="bullet"/>
      <w:lvlText w:val=""/>
      <w:lvlJc w:val="left"/>
      <w:pPr>
        <w:ind w:left="5040" w:hanging="360"/>
      </w:pPr>
      <w:rPr>
        <w:rFonts w:ascii="Symbol" w:hAnsi="Symbol" w:hint="default"/>
      </w:rPr>
    </w:lvl>
    <w:lvl w:ilvl="7" w:tplc="E97CDDCC">
      <w:start w:val="1"/>
      <w:numFmt w:val="bullet"/>
      <w:lvlText w:val="o"/>
      <w:lvlJc w:val="left"/>
      <w:pPr>
        <w:ind w:left="5760" w:hanging="360"/>
      </w:pPr>
      <w:rPr>
        <w:rFonts w:ascii="Courier New" w:hAnsi="Courier New" w:hint="default"/>
      </w:rPr>
    </w:lvl>
    <w:lvl w:ilvl="8" w:tplc="78804EBC">
      <w:start w:val="1"/>
      <w:numFmt w:val="bullet"/>
      <w:lvlText w:val=""/>
      <w:lvlJc w:val="left"/>
      <w:pPr>
        <w:ind w:left="6480" w:hanging="360"/>
      </w:pPr>
      <w:rPr>
        <w:rFonts w:ascii="Wingdings" w:hAnsi="Wingdings" w:hint="default"/>
      </w:rPr>
    </w:lvl>
  </w:abstractNum>
  <w:abstractNum w:abstractNumId="1" w15:restartNumberingAfterBreak="0">
    <w:nsid w:val="095A0219"/>
    <w:multiLevelType w:val="hybridMultilevel"/>
    <w:tmpl w:val="5464F21C"/>
    <w:lvl w:ilvl="0" w:tplc="A690560A">
      <w:start w:val="1"/>
      <w:numFmt w:val="bullet"/>
      <w:lvlText w:val=""/>
      <w:lvlJc w:val="left"/>
      <w:pPr>
        <w:ind w:left="720" w:hanging="360"/>
      </w:pPr>
      <w:rPr>
        <w:rFonts w:ascii="Symbol" w:hAnsi="Symbol" w:hint="default"/>
      </w:rPr>
    </w:lvl>
    <w:lvl w:ilvl="1" w:tplc="4740C514">
      <w:start w:val="1"/>
      <w:numFmt w:val="bullet"/>
      <w:lvlText w:val="o"/>
      <w:lvlJc w:val="left"/>
      <w:pPr>
        <w:ind w:left="1440" w:hanging="360"/>
      </w:pPr>
      <w:rPr>
        <w:rFonts w:ascii="Courier New" w:hAnsi="Courier New" w:hint="default"/>
      </w:rPr>
    </w:lvl>
    <w:lvl w:ilvl="2" w:tplc="06F2AEAE">
      <w:start w:val="1"/>
      <w:numFmt w:val="bullet"/>
      <w:lvlText w:val=""/>
      <w:lvlJc w:val="left"/>
      <w:pPr>
        <w:ind w:left="2160" w:hanging="360"/>
      </w:pPr>
      <w:rPr>
        <w:rFonts w:ascii="Wingdings" w:hAnsi="Wingdings" w:hint="default"/>
      </w:rPr>
    </w:lvl>
    <w:lvl w:ilvl="3" w:tplc="E00488CE">
      <w:start w:val="1"/>
      <w:numFmt w:val="bullet"/>
      <w:lvlText w:val=""/>
      <w:lvlJc w:val="left"/>
      <w:pPr>
        <w:ind w:left="2880" w:hanging="360"/>
      </w:pPr>
      <w:rPr>
        <w:rFonts w:ascii="Symbol" w:hAnsi="Symbol" w:hint="default"/>
      </w:rPr>
    </w:lvl>
    <w:lvl w:ilvl="4" w:tplc="BEEAA224">
      <w:start w:val="1"/>
      <w:numFmt w:val="bullet"/>
      <w:lvlText w:val="o"/>
      <w:lvlJc w:val="left"/>
      <w:pPr>
        <w:ind w:left="3600" w:hanging="360"/>
      </w:pPr>
      <w:rPr>
        <w:rFonts w:ascii="Courier New" w:hAnsi="Courier New" w:hint="default"/>
      </w:rPr>
    </w:lvl>
    <w:lvl w:ilvl="5" w:tplc="BBB8118C">
      <w:start w:val="1"/>
      <w:numFmt w:val="bullet"/>
      <w:lvlText w:val=""/>
      <w:lvlJc w:val="left"/>
      <w:pPr>
        <w:ind w:left="4320" w:hanging="360"/>
      </w:pPr>
      <w:rPr>
        <w:rFonts w:ascii="Wingdings" w:hAnsi="Wingdings" w:hint="default"/>
      </w:rPr>
    </w:lvl>
    <w:lvl w:ilvl="6" w:tplc="8AE025DE">
      <w:start w:val="1"/>
      <w:numFmt w:val="bullet"/>
      <w:lvlText w:val=""/>
      <w:lvlJc w:val="left"/>
      <w:pPr>
        <w:ind w:left="5040" w:hanging="360"/>
      </w:pPr>
      <w:rPr>
        <w:rFonts w:ascii="Symbol" w:hAnsi="Symbol" w:hint="default"/>
      </w:rPr>
    </w:lvl>
    <w:lvl w:ilvl="7" w:tplc="FF7A9C2E">
      <w:start w:val="1"/>
      <w:numFmt w:val="bullet"/>
      <w:lvlText w:val="o"/>
      <w:lvlJc w:val="left"/>
      <w:pPr>
        <w:ind w:left="5760" w:hanging="360"/>
      </w:pPr>
      <w:rPr>
        <w:rFonts w:ascii="Courier New" w:hAnsi="Courier New" w:hint="default"/>
      </w:rPr>
    </w:lvl>
    <w:lvl w:ilvl="8" w:tplc="23E0D15C">
      <w:start w:val="1"/>
      <w:numFmt w:val="bullet"/>
      <w:lvlText w:val=""/>
      <w:lvlJc w:val="left"/>
      <w:pPr>
        <w:ind w:left="6480" w:hanging="360"/>
      </w:pPr>
      <w:rPr>
        <w:rFonts w:ascii="Wingdings" w:hAnsi="Wingdings" w:hint="default"/>
      </w:rPr>
    </w:lvl>
  </w:abstractNum>
  <w:abstractNum w:abstractNumId="2" w15:restartNumberingAfterBreak="0">
    <w:nsid w:val="1E1C4D7A"/>
    <w:multiLevelType w:val="hybridMultilevel"/>
    <w:tmpl w:val="F32ED58C"/>
    <w:lvl w:ilvl="0" w:tplc="F6C818C6">
      <w:start w:val="1"/>
      <w:numFmt w:val="bullet"/>
      <w:lvlText w:val=""/>
      <w:lvlJc w:val="left"/>
      <w:pPr>
        <w:ind w:left="720" w:hanging="360"/>
      </w:pPr>
      <w:rPr>
        <w:rFonts w:ascii="Symbol" w:hAnsi="Symbol" w:hint="default"/>
      </w:rPr>
    </w:lvl>
    <w:lvl w:ilvl="1" w:tplc="E6447052">
      <w:start w:val="1"/>
      <w:numFmt w:val="bullet"/>
      <w:lvlText w:val="o"/>
      <w:lvlJc w:val="left"/>
      <w:pPr>
        <w:ind w:left="1440" w:hanging="360"/>
      </w:pPr>
      <w:rPr>
        <w:rFonts w:ascii="Courier New" w:hAnsi="Courier New" w:hint="default"/>
      </w:rPr>
    </w:lvl>
    <w:lvl w:ilvl="2" w:tplc="822080F6">
      <w:start w:val="1"/>
      <w:numFmt w:val="bullet"/>
      <w:lvlText w:val=""/>
      <w:lvlJc w:val="left"/>
      <w:pPr>
        <w:ind w:left="2160" w:hanging="360"/>
      </w:pPr>
      <w:rPr>
        <w:rFonts w:ascii="Wingdings" w:hAnsi="Wingdings" w:hint="default"/>
      </w:rPr>
    </w:lvl>
    <w:lvl w:ilvl="3" w:tplc="F1B8BD48">
      <w:start w:val="1"/>
      <w:numFmt w:val="bullet"/>
      <w:lvlText w:val=""/>
      <w:lvlJc w:val="left"/>
      <w:pPr>
        <w:ind w:left="2880" w:hanging="360"/>
      </w:pPr>
      <w:rPr>
        <w:rFonts w:ascii="Symbol" w:hAnsi="Symbol" w:hint="default"/>
      </w:rPr>
    </w:lvl>
    <w:lvl w:ilvl="4" w:tplc="265CEEC8">
      <w:start w:val="1"/>
      <w:numFmt w:val="bullet"/>
      <w:lvlText w:val="o"/>
      <w:lvlJc w:val="left"/>
      <w:pPr>
        <w:ind w:left="3600" w:hanging="360"/>
      </w:pPr>
      <w:rPr>
        <w:rFonts w:ascii="Courier New" w:hAnsi="Courier New" w:hint="default"/>
      </w:rPr>
    </w:lvl>
    <w:lvl w:ilvl="5" w:tplc="F198F958">
      <w:start w:val="1"/>
      <w:numFmt w:val="bullet"/>
      <w:lvlText w:val=""/>
      <w:lvlJc w:val="left"/>
      <w:pPr>
        <w:ind w:left="4320" w:hanging="360"/>
      </w:pPr>
      <w:rPr>
        <w:rFonts w:ascii="Wingdings" w:hAnsi="Wingdings" w:hint="default"/>
      </w:rPr>
    </w:lvl>
    <w:lvl w:ilvl="6" w:tplc="3740221C">
      <w:start w:val="1"/>
      <w:numFmt w:val="bullet"/>
      <w:lvlText w:val=""/>
      <w:lvlJc w:val="left"/>
      <w:pPr>
        <w:ind w:left="5040" w:hanging="360"/>
      </w:pPr>
      <w:rPr>
        <w:rFonts w:ascii="Symbol" w:hAnsi="Symbol" w:hint="default"/>
      </w:rPr>
    </w:lvl>
    <w:lvl w:ilvl="7" w:tplc="01940BF0">
      <w:start w:val="1"/>
      <w:numFmt w:val="bullet"/>
      <w:lvlText w:val="o"/>
      <w:lvlJc w:val="left"/>
      <w:pPr>
        <w:ind w:left="5760" w:hanging="360"/>
      </w:pPr>
      <w:rPr>
        <w:rFonts w:ascii="Courier New" w:hAnsi="Courier New" w:hint="default"/>
      </w:rPr>
    </w:lvl>
    <w:lvl w:ilvl="8" w:tplc="572CBA56">
      <w:start w:val="1"/>
      <w:numFmt w:val="bullet"/>
      <w:lvlText w:val=""/>
      <w:lvlJc w:val="left"/>
      <w:pPr>
        <w:ind w:left="6480" w:hanging="360"/>
      </w:pPr>
      <w:rPr>
        <w:rFonts w:ascii="Wingdings" w:hAnsi="Wingdings" w:hint="default"/>
      </w:rPr>
    </w:lvl>
  </w:abstractNum>
  <w:abstractNum w:abstractNumId="3" w15:restartNumberingAfterBreak="0">
    <w:nsid w:val="20866EAC"/>
    <w:multiLevelType w:val="hybridMultilevel"/>
    <w:tmpl w:val="52F01A6A"/>
    <w:lvl w:ilvl="0" w:tplc="05A4CE08">
      <w:start w:val="1"/>
      <w:numFmt w:val="bullet"/>
      <w:lvlText w:val=""/>
      <w:lvlJc w:val="left"/>
      <w:pPr>
        <w:ind w:left="720" w:hanging="360"/>
      </w:pPr>
      <w:rPr>
        <w:rFonts w:ascii="Symbol" w:hAnsi="Symbol" w:hint="default"/>
      </w:rPr>
    </w:lvl>
    <w:lvl w:ilvl="1" w:tplc="A690609C">
      <w:start w:val="1"/>
      <w:numFmt w:val="bullet"/>
      <w:lvlText w:val="o"/>
      <w:lvlJc w:val="left"/>
      <w:pPr>
        <w:ind w:left="1440" w:hanging="360"/>
      </w:pPr>
      <w:rPr>
        <w:rFonts w:ascii="Courier New" w:hAnsi="Courier New" w:hint="default"/>
      </w:rPr>
    </w:lvl>
    <w:lvl w:ilvl="2" w:tplc="B120B864">
      <w:start w:val="1"/>
      <w:numFmt w:val="bullet"/>
      <w:lvlText w:val=""/>
      <w:lvlJc w:val="left"/>
      <w:pPr>
        <w:ind w:left="2160" w:hanging="360"/>
      </w:pPr>
      <w:rPr>
        <w:rFonts w:ascii="Wingdings" w:hAnsi="Wingdings" w:hint="default"/>
      </w:rPr>
    </w:lvl>
    <w:lvl w:ilvl="3" w:tplc="75F822F2">
      <w:start w:val="1"/>
      <w:numFmt w:val="bullet"/>
      <w:lvlText w:val=""/>
      <w:lvlJc w:val="left"/>
      <w:pPr>
        <w:ind w:left="2880" w:hanging="360"/>
      </w:pPr>
      <w:rPr>
        <w:rFonts w:ascii="Symbol" w:hAnsi="Symbol" w:hint="default"/>
      </w:rPr>
    </w:lvl>
    <w:lvl w:ilvl="4" w:tplc="E210418E">
      <w:start w:val="1"/>
      <w:numFmt w:val="bullet"/>
      <w:lvlText w:val="o"/>
      <w:lvlJc w:val="left"/>
      <w:pPr>
        <w:ind w:left="3600" w:hanging="360"/>
      </w:pPr>
      <w:rPr>
        <w:rFonts w:ascii="Courier New" w:hAnsi="Courier New" w:hint="default"/>
      </w:rPr>
    </w:lvl>
    <w:lvl w:ilvl="5" w:tplc="2E66804A">
      <w:start w:val="1"/>
      <w:numFmt w:val="bullet"/>
      <w:lvlText w:val=""/>
      <w:lvlJc w:val="left"/>
      <w:pPr>
        <w:ind w:left="4320" w:hanging="360"/>
      </w:pPr>
      <w:rPr>
        <w:rFonts w:ascii="Wingdings" w:hAnsi="Wingdings" w:hint="default"/>
      </w:rPr>
    </w:lvl>
    <w:lvl w:ilvl="6" w:tplc="18AA85A8">
      <w:start w:val="1"/>
      <w:numFmt w:val="bullet"/>
      <w:lvlText w:val=""/>
      <w:lvlJc w:val="left"/>
      <w:pPr>
        <w:ind w:left="5040" w:hanging="360"/>
      </w:pPr>
      <w:rPr>
        <w:rFonts w:ascii="Symbol" w:hAnsi="Symbol" w:hint="default"/>
      </w:rPr>
    </w:lvl>
    <w:lvl w:ilvl="7" w:tplc="EBD036BC">
      <w:start w:val="1"/>
      <w:numFmt w:val="bullet"/>
      <w:lvlText w:val="o"/>
      <w:lvlJc w:val="left"/>
      <w:pPr>
        <w:ind w:left="5760" w:hanging="360"/>
      </w:pPr>
      <w:rPr>
        <w:rFonts w:ascii="Courier New" w:hAnsi="Courier New" w:hint="default"/>
      </w:rPr>
    </w:lvl>
    <w:lvl w:ilvl="8" w:tplc="500AFDA8">
      <w:start w:val="1"/>
      <w:numFmt w:val="bullet"/>
      <w:lvlText w:val=""/>
      <w:lvlJc w:val="left"/>
      <w:pPr>
        <w:ind w:left="6480" w:hanging="360"/>
      </w:pPr>
      <w:rPr>
        <w:rFonts w:ascii="Wingdings" w:hAnsi="Wingdings" w:hint="default"/>
      </w:rPr>
    </w:lvl>
  </w:abstractNum>
  <w:abstractNum w:abstractNumId="4" w15:restartNumberingAfterBreak="0">
    <w:nsid w:val="31D02A9C"/>
    <w:multiLevelType w:val="hybridMultilevel"/>
    <w:tmpl w:val="988CDDD8"/>
    <w:lvl w:ilvl="0" w:tplc="65CE20A2">
      <w:start w:val="1"/>
      <w:numFmt w:val="bullet"/>
      <w:lvlText w:val=""/>
      <w:lvlJc w:val="left"/>
      <w:pPr>
        <w:ind w:left="720" w:hanging="360"/>
      </w:pPr>
      <w:rPr>
        <w:rFonts w:ascii="Symbol" w:hAnsi="Symbol" w:hint="default"/>
      </w:rPr>
    </w:lvl>
    <w:lvl w:ilvl="1" w:tplc="467A1A62">
      <w:start w:val="1"/>
      <w:numFmt w:val="bullet"/>
      <w:lvlText w:val="o"/>
      <w:lvlJc w:val="left"/>
      <w:pPr>
        <w:ind w:left="1440" w:hanging="360"/>
      </w:pPr>
      <w:rPr>
        <w:rFonts w:ascii="Courier New" w:hAnsi="Courier New" w:hint="default"/>
      </w:rPr>
    </w:lvl>
    <w:lvl w:ilvl="2" w:tplc="8108B19C">
      <w:start w:val="1"/>
      <w:numFmt w:val="bullet"/>
      <w:lvlText w:val=""/>
      <w:lvlJc w:val="left"/>
      <w:pPr>
        <w:ind w:left="2160" w:hanging="360"/>
      </w:pPr>
      <w:rPr>
        <w:rFonts w:ascii="Wingdings" w:hAnsi="Wingdings" w:hint="default"/>
      </w:rPr>
    </w:lvl>
    <w:lvl w:ilvl="3" w:tplc="347ABBB4">
      <w:start w:val="1"/>
      <w:numFmt w:val="bullet"/>
      <w:lvlText w:val=""/>
      <w:lvlJc w:val="left"/>
      <w:pPr>
        <w:ind w:left="2880" w:hanging="360"/>
      </w:pPr>
      <w:rPr>
        <w:rFonts w:ascii="Symbol" w:hAnsi="Symbol" w:hint="default"/>
      </w:rPr>
    </w:lvl>
    <w:lvl w:ilvl="4" w:tplc="7A604100">
      <w:start w:val="1"/>
      <w:numFmt w:val="bullet"/>
      <w:lvlText w:val="o"/>
      <w:lvlJc w:val="left"/>
      <w:pPr>
        <w:ind w:left="3600" w:hanging="360"/>
      </w:pPr>
      <w:rPr>
        <w:rFonts w:ascii="Courier New" w:hAnsi="Courier New" w:hint="default"/>
      </w:rPr>
    </w:lvl>
    <w:lvl w:ilvl="5" w:tplc="29285298">
      <w:start w:val="1"/>
      <w:numFmt w:val="bullet"/>
      <w:lvlText w:val=""/>
      <w:lvlJc w:val="left"/>
      <w:pPr>
        <w:ind w:left="4320" w:hanging="360"/>
      </w:pPr>
      <w:rPr>
        <w:rFonts w:ascii="Wingdings" w:hAnsi="Wingdings" w:hint="default"/>
      </w:rPr>
    </w:lvl>
    <w:lvl w:ilvl="6" w:tplc="1D186746">
      <w:start w:val="1"/>
      <w:numFmt w:val="bullet"/>
      <w:lvlText w:val=""/>
      <w:lvlJc w:val="left"/>
      <w:pPr>
        <w:ind w:left="5040" w:hanging="360"/>
      </w:pPr>
      <w:rPr>
        <w:rFonts w:ascii="Symbol" w:hAnsi="Symbol" w:hint="default"/>
      </w:rPr>
    </w:lvl>
    <w:lvl w:ilvl="7" w:tplc="6676177C">
      <w:start w:val="1"/>
      <w:numFmt w:val="bullet"/>
      <w:lvlText w:val="o"/>
      <w:lvlJc w:val="left"/>
      <w:pPr>
        <w:ind w:left="5760" w:hanging="360"/>
      </w:pPr>
      <w:rPr>
        <w:rFonts w:ascii="Courier New" w:hAnsi="Courier New" w:hint="default"/>
      </w:rPr>
    </w:lvl>
    <w:lvl w:ilvl="8" w:tplc="5A20D1C0">
      <w:start w:val="1"/>
      <w:numFmt w:val="bullet"/>
      <w:lvlText w:val=""/>
      <w:lvlJc w:val="left"/>
      <w:pPr>
        <w:ind w:left="6480" w:hanging="360"/>
      </w:pPr>
      <w:rPr>
        <w:rFonts w:ascii="Wingdings" w:hAnsi="Wingdings" w:hint="default"/>
      </w:rPr>
    </w:lvl>
  </w:abstractNum>
  <w:abstractNum w:abstractNumId="5" w15:restartNumberingAfterBreak="0">
    <w:nsid w:val="35F2462A"/>
    <w:multiLevelType w:val="hybridMultilevel"/>
    <w:tmpl w:val="D93EDCB2"/>
    <w:lvl w:ilvl="0" w:tplc="36ACEA92">
      <w:start w:val="1"/>
      <w:numFmt w:val="bullet"/>
      <w:lvlText w:val=""/>
      <w:lvlJc w:val="left"/>
      <w:pPr>
        <w:ind w:left="720" w:hanging="360"/>
      </w:pPr>
      <w:rPr>
        <w:rFonts w:ascii="Symbol" w:hAnsi="Symbol" w:hint="default"/>
      </w:rPr>
    </w:lvl>
    <w:lvl w:ilvl="1" w:tplc="6BB2E952">
      <w:start w:val="1"/>
      <w:numFmt w:val="bullet"/>
      <w:lvlText w:val="o"/>
      <w:lvlJc w:val="left"/>
      <w:pPr>
        <w:ind w:left="1440" w:hanging="360"/>
      </w:pPr>
      <w:rPr>
        <w:rFonts w:ascii="Courier New" w:hAnsi="Courier New" w:hint="default"/>
      </w:rPr>
    </w:lvl>
    <w:lvl w:ilvl="2" w:tplc="8540566C">
      <w:start w:val="1"/>
      <w:numFmt w:val="bullet"/>
      <w:lvlText w:val=""/>
      <w:lvlJc w:val="left"/>
      <w:pPr>
        <w:ind w:left="2160" w:hanging="360"/>
      </w:pPr>
      <w:rPr>
        <w:rFonts w:ascii="Wingdings" w:hAnsi="Wingdings" w:hint="default"/>
      </w:rPr>
    </w:lvl>
    <w:lvl w:ilvl="3" w:tplc="CD96AB8A">
      <w:start w:val="1"/>
      <w:numFmt w:val="bullet"/>
      <w:lvlText w:val=""/>
      <w:lvlJc w:val="left"/>
      <w:pPr>
        <w:ind w:left="2880" w:hanging="360"/>
      </w:pPr>
      <w:rPr>
        <w:rFonts w:ascii="Symbol" w:hAnsi="Symbol" w:hint="default"/>
      </w:rPr>
    </w:lvl>
    <w:lvl w:ilvl="4" w:tplc="806E5D84">
      <w:start w:val="1"/>
      <w:numFmt w:val="bullet"/>
      <w:lvlText w:val="o"/>
      <w:lvlJc w:val="left"/>
      <w:pPr>
        <w:ind w:left="3600" w:hanging="360"/>
      </w:pPr>
      <w:rPr>
        <w:rFonts w:ascii="Courier New" w:hAnsi="Courier New" w:hint="default"/>
      </w:rPr>
    </w:lvl>
    <w:lvl w:ilvl="5" w:tplc="E8722368">
      <w:start w:val="1"/>
      <w:numFmt w:val="bullet"/>
      <w:lvlText w:val=""/>
      <w:lvlJc w:val="left"/>
      <w:pPr>
        <w:ind w:left="4320" w:hanging="360"/>
      </w:pPr>
      <w:rPr>
        <w:rFonts w:ascii="Wingdings" w:hAnsi="Wingdings" w:hint="default"/>
      </w:rPr>
    </w:lvl>
    <w:lvl w:ilvl="6" w:tplc="D708D780">
      <w:start w:val="1"/>
      <w:numFmt w:val="bullet"/>
      <w:lvlText w:val=""/>
      <w:lvlJc w:val="left"/>
      <w:pPr>
        <w:ind w:left="5040" w:hanging="360"/>
      </w:pPr>
      <w:rPr>
        <w:rFonts w:ascii="Symbol" w:hAnsi="Symbol" w:hint="default"/>
      </w:rPr>
    </w:lvl>
    <w:lvl w:ilvl="7" w:tplc="E27C5C2A">
      <w:start w:val="1"/>
      <w:numFmt w:val="bullet"/>
      <w:lvlText w:val="o"/>
      <w:lvlJc w:val="left"/>
      <w:pPr>
        <w:ind w:left="5760" w:hanging="360"/>
      </w:pPr>
      <w:rPr>
        <w:rFonts w:ascii="Courier New" w:hAnsi="Courier New" w:hint="default"/>
      </w:rPr>
    </w:lvl>
    <w:lvl w:ilvl="8" w:tplc="3B14CEB8">
      <w:start w:val="1"/>
      <w:numFmt w:val="bullet"/>
      <w:lvlText w:val=""/>
      <w:lvlJc w:val="left"/>
      <w:pPr>
        <w:ind w:left="6480" w:hanging="360"/>
      </w:pPr>
      <w:rPr>
        <w:rFonts w:ascii="Wingdings" w:hAnsi="Wingdings" w:hint="default"/>
      </w:rPr>
    </w:lvl>
  </w:abstractNum>
  <w:abstractNum w:abstractNumId="6" w15:restartNumberingAfterBreak="0">
    <w:nsid w:val="4002607E"/>
    <w:multiLevelType w:val="hybridMultilevel"/>
    <w:tmpl w:val="A2BA4A8E"/>
    <w:lvl w:ilvl="0" w:tplc="F8B8428E">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FA6FCA"/>
    <w:multiLevelType w:val="hybridMultilevel"/>
    <w:tmpl w:val="EF4CD8BC"/>
    <w:lvl w:ilvl="0" w:tplc="5734BFEA">
      <w:start w:val="1"/>
      <w:numFmt w:val="bullet"/>
      <w:lvlText w:val=""/>
      <w:lvlJc w:val="left"/>
      <w:pPr>
        <w:ind w:left="720" w:hanging="360"/>
      </w:pPr>
      <w:rPr>
        <w:rFonts w:ascii="Symbol" w:hAnsi="Symbol" w:hint="default"/>
      </w:rPr>
    </w:lvl>
    <w:lvl w:ilvl="1" w:tplc="1F78B59E">
      <w:start w:val="1"/>
      <w:numFmt w:val="bullet"/>
      <w:lvlText w:val="o"/>
      <w:lvlJc w:val="left"/>
      <w:pPr>
        <w:ind w:left="1440" w:hanging="360"/>
      </w:pPr>
      <w:rPr>
        <w:rFonts w:ascii="Courier New" w:hAnsi="Courier New" w:hint="default"/>
      </w:rPr>
    </w:lvl>
    <w:lvl w:ilvl="2" w:tplc="E7AC7406">
      <w:start w:val="1"/>
      <w:numFmt w:val="bullet"/>
      <w:lvlText w:val=""/>
      <w:lvlJc w:val="left"/>
      <w:pPr>
        <w:ind w:left="2160" w:hanging="360"/>
      </w:pPr>
      <w:rPr>
        <w:rFonts w:ascii="Wingdings" w:hAnsi="Wingdings" w:hint="default"/>
      </w:rPr>
    </w:lvl>
    <w:lvl w:ilvl="3" w:tplc="77940888">
      <w:start w:val="1"/>
      <w:numFmt w:val="bullet"/>
      <w:lvlText w:val=""/>
      <w:lvlJc w:val="left"/>
      <w:pPr>
        <w:ind w:left="2880" w:hanging="360"/>
      </w:pPr>
      <w:rPr>
        <w:rFonts w:ascii="Symbol" w:hAnsi="Symbol" w:hint="default"/>
      </w:rPr>
    </w:lvl>
    <w:lvl w:ilvl="4" w:tplc="B0AE897A">
      <w:start w:val="1"/>
      <w:numFmt w:val="bullet"/>
      <w:lvlText w:val="o"/>
      <w:lvlJc w:val="left"/>
      <w:pPr>
        <w:ind w:left="3600" w:hanging="360"/>
      </w:pPr>
      <w:rPr>
        <w:rFonts w:ascii="Courier New" w:hAnsi="Courier New" w:hint="default"/>
      </w:rPr>
    </w:lvl>
    <w:lvl w:ilvl="5" w:tplc="9B40951C">
      <w:start w:val="1"/>
      <w:numFmt w:val="bullet"/>
      <w:lvlText w:val=""/>
      <w:lvlJc w:val="left"/>
      <w:pPr>
        <w:ind w:left="4320" w:hanging="360"/>
      </w:pPr>
      <w:rPr>
        <w:rFonts w:ascii="Wingdings" w:hAnsi="Wingdings" w:hint="default"/>
      </w:rPr>
    </w:lvl>
    <w:lvl w:ilvl="6" w:tplc="C3567472">
      <w:start w:val="1"/>
      <w:numFmt w:val="bullet"/>
      <w:lvlText w:val=""/>
      <w:lvlJc w:val="left"/>
      <w:pPr>
        <w:ind w:left="5040" w:hanging="360"/>
      </w:pPr>
      <w:rPr>
        <w:rFonts w:ascii="Symbol" w:hAnsi="Symbol" w:hint="default"/>
      </w:rPr>
    </w:lvl>
    <w:lvl w:ilvl="7" w:tplc="D2C69770">
      <w:start w:val="1"/>
      <w:numFmt w:val="bullet"/>
      <w:lvlText w:val="o"/>
      <w:lvlJc w:val="left"/>
      <w:pPr>
        <w:ind w:left="5760" w:hanging="360"/>
      </w:pPr>
      <w:rPr>
        <w:rFonts w:ascii="Courier New" w:hAnsi="Courier New" w:hint="default"/>
      </w:rPr>
    </w:lvl>
    <w:lvl w:ilvl="8" w:tplc="4732BC1A">
      <w:start w:val="1"/>
      <w:numFmt w:val="bullet"/>
      <w:lvlText w:val=""/>
      <w:lvlJc w:val="left"/>
      <w:pPr>
        <w:ind w:left="6480" w:hanging="360"/>
      </w:pPr>
      <w:rPr>
        <w:rFonts w:ascii="Wingdings" w:hAnsi="Wingdings" w:hint="default"/>
      </w:rPr>
    </w:lvl>
  </w:abstractNum>
  <w:abstractNum w:abstractNumId="8" w15:restartNumberingAfterBreak="0">
    <w:nsid w:val="5802185C"/>
    <w:multiLevelType w:val="hybridMultilevel"/>
    <w:tmpl w:val="5C488B00"/>
    <w:lvl w:ilvl="0" w:tplc="0164B442">
      <w:start w:val="1"/>
      <w:numFmt w:val="bullet"/>
      <w:lvlText w:val=""/>
      <w:lvlJc w:val="left"/>
      <w:pPr>
        <w:ind w:left="720" w:hanging="360"/>
      </w:pPr>
      <w:rPr>
        <w:rFonts w:ascii="Symbol" w:hAnsi="Symbol" w:hint="default"/>
      </w:rPr>
    </w:lvl>
    <w:lvl w:ilvl="1" w:tplc="C630DD9C">
      <w:start w:val="1"/>
      <w:numFmt w:val="bullet"/>
      <w:lvlText w:val="o"/>
      <w:lvlJc w:val="left"/>
      <w:pPr>
        <w:ind w:left="1440" w:hanging="360"/>
      </w:pPr>
      <w:rPr>
        <w:rFonts w:ascii="Courier New" w:hAnsi="Courier New" w:hint="default"/>
      </w:rPr>
    </w:lvl>
    <w:lvl w:ilvl="2" w:tplc="2592DF00">
      <w:start w:val="1"/>
      <w:numFmt w:val="bullet"/>
      <w:lvlText w:val=""/>
      <w:lvlJc w:val="left"/>
      <w:pPr>
        <w:ind w:left="2160" w:hanging="360"/>
      </w:pPr>
      <w:rPr>
        <w:rFonts w:ascii="Wingdings" w:hAnsi="Wingdings" w:hint="default"/>
      </w:rPr>
    </w:lvl>
    <w:lvl w:ilvl="3" w:tplc="852EA810">
      <w:start w:val="1"/>
      <w:numFmt w:val="bullet"/>
      <w:lvlText w:val=""/>
      <w:lvlJc w:val="left"/>
      <w:pPr>
        <w:ind w:left="2880" w:hanging="360"/>
      </w:pPr>
      <w:rPr>
        <w:rFonts w:ascii="Symbol" w:hAnsi="Symbol" w:hint="default"/>
      </w:rPr>
    </w:lvl>
    <w:lvl w:ilvl="4" w:tplc="21C62482">
      <w:start w:val="1"/>
      <w:numFmt w:val="bullet"/>
      <w:lvlText w:val="o"/>
      <w:lvlJc w:val="left"/>
      <w:pPr>
        <w:ind w:left="3600" w:hanging="360"/>
      </w:pPr>
      <w:rPr>
        <w:rFonts w:ascii="Courier New" w:hAnsi="Courier New" w:hint="default"/>
      </w:rPr>
    </w:lvl>
    <w:lvl w:ilvl="5" w:tplc="09A2EC22">
      <w:start w:val="1"/>
      <w:numFmt w:val="bullet"/>
      <w:lvlText w:val=""/>
      <w:lvlJc w:val="left"/>
      <w:pPr>
        <w:ind w:left="4320" w:hanging="360"/>
      </w:pPr>
      <w:rPr>
        <w:rFonts w:ascii="Wingdings" w:hAnsi="Wingdings" w:hint="default"/>
      </w:rPr>
    </w:lvl>
    <w:lvl w:ilvl="6" w:tplc="89F26CBE">
      <w:start w:val="1"/>
      <w:numFmt w:val="bullet"/>
      <w:lvlText w:val=""/>
      <w:lvlJc w:val="left"/>
      <w:pPr>
        <w:ind w:left="5040" w:hanging="360"/>
      </w:pPr>
      <w:rPr>
        <w:rFonts w:ascii="Symbol" w:hAnsi="Symbol" w:hint="default"/>
      </w:rPr>
    </w:lvl>
    <w:lvl w:ilvl="7" w:tplc="469635FA">
      <w:start w:val="1"/>
      <w:numFmt w:val="bullet"/>
      <w:lvlText w:val="o"/>
      <w:lvlJc w:val="left"/>
      <w:pPr>
        <w:ind w:left="5760" w:hanging="360"/>
      </w:pPr>
      <w:rPr>
        <w:rFonts w:ascii="Courier New" w:hAnsi="Courier New" w:hint="default"/>
      </w:rPr>
    </w:lvl>
    <w:lvl w:ilvl="8" w:tplc="131A324C">
      <w:start w:val="1"/>
      <w:numFmt w:val="bullet"/>
      <w:lvlText w:val=""/>
      <w:lvlJc w:val="left"/>
      <w:pPr>
        <w:ind w:left="6480" w:hanging="360"/>
      </w:pPr>
      <w:rPr>
        <w:rFonts w:ascii="Wingdings" w:hAnsi="Wingdings" w:hint="default"/>
      </w:rPr>
    </w:lvl>
  </w:abstractNum>
  <w:abstractNum w:abstractNumId="9" w15:restartNumberingAfterBreak="0">
    <w:nsid w:val="61D97E65"/>
    <w:multiLevelType w:val="hybridMultilevel"/>
    <w:tmpl w:val="655005CA"/>
    <w:lvl w:ilvl="0" w:tplc="74F68598">
      <w:start w:val="1"/>
      <w:numFmt w:val="bullet"/>
      <w:lvlText w:val=""/>
      <w:lvlJc w:val="left"/>
      <w:pPr>
        <w:ind w:left="720" w:hanging="360"/>
      </w:pPr>
      <w:rPr>
        <w:rFonts w:ascii="Symbol" w:hAnsi="Symbol" w:hint="default"/>
      </w:rPr>
    </w:lvl>
    <w:lvl w:ilvl="1" w:tplc="A298525A">
      <w:start w:val="1"/>
      <w:numFmt w:val="bullet"/>
      <w:lvlText w:val="o"/>
      <w:lvlJc w:val="left"/>
      <w:pPr>
        <w:ind w:left="1440" w:hanging="360"/>
      </w:pPr>
      <w:rPr>
        <w:rFonts w:ascii="Courier New" w:hAnsi="Courier New" w:hint="default"/>
      </w:rPr>
    </w:lvl>
    <w:lvl w:ilvl="2" w:tplc="A5BCBA66">
      <w:start w:val="1"/>
      <w:numFmt w:val="bullet"/>
      <w:lvlText w:val=""/>
      <w:lvlJc w:val="left"/>
      <w:pPr>
        <w:ind w:left="2160" w:hanging="360"/>
      </w:pPr>
      <w:rPr>
        <w:rFonts w:ascii="Wingdings" w:hAnsi="Wingdings" w:hint="default"/>
      </w:rPr>
    </w:lvl>
    <w:lvl w:ilvl="3" w:tplc="50DA4086">
      <w:start w:val="1"/>
      <w:numFmt w:val="bullet"/>
      <w:lvlText w:val=""/>
      <w:lvlJc w:val="left"/>
      <w:pPr>
        <w:ind w:left="2880" w:hanging="360"/>
      </w:pPr>
      <w:rPr>
        <w:rFonts w:ascii="Symbol" w:hAnsi="Symbol" w:hint="default"/>
      </w:rPr>
    </w:lvl>
    <w:lvl w:ilvl="4" w:tplc="A116457C">
      <w:start w:val="1"/>
      <w:numFmt w:val="bullet"/>
      <w:lvlText w:val="o"/>
      <w:lvlJc w:val="left"/>
      <w:pPr>
        <w:ind w:left="3600" w:hanging="360"/>
      </w:pPr>
      <w:rPr>
        <w:rFonts w:ascii="Courier New" w:hAnsi="Courier New" w:hint="default"/>
      </w:rPr>
    </w:lvl>
    <w:lvl w:ilvl="5" w:tplc="075221D2">
      <w:start w:val="1"/>
      <w:numFmt w:val="bullet"/>
      <w:lvlText w:val=""/>
      <w:lvlJc w:val="left"/>
      <w:pPr>
        <w:ind w:left="4320" w:hanging="360"/>
      </w:pPr>
      <w:rPr>
        <w:rFonts w:ascii="Wingdings" w:hAnsi="Wingdings" w:hint="default"/>
      </w:rPr>
    </w:lvl>
    <w:lvl w:ilvl="6" w:tplc="BE542086">
      <w:start w:val="1"/>
      <w:numFmt w:val="bullet"/>
      <w:lvlText w:val=""/>
      <w:lvlJc w:val="left"/>
      <w:pPr>
        <w:ind w:left="5040" w:hanging="360"/>
      </w:pPr>
      <w:rPr>
        <w:rFonts w:ascii="Symbol" w:hAnsi="Symbol" w:hint="default"/>
      </w:rPr>
    </w:lvl>
    <w:lvl w:ilvl="7" w:tplc="27F8D6D6">
      <w:start w:val="1"/>
      <w:numFmt w:val="bullet"/>
      <w:lvlText w:val="o"/>
      <w:lvlJc w:val="left"/>
      <w:pPr>
        <w:ind w:left="5760" w:hanging="360"/>
      </w:pPr>
      <w:rPr>
        <w:rFonts w:ascii="Courier New" w:hAnsi="Courier New" w:hint="default"/>
      </w:rPr>
    </w:lvl>
    <w:lvl w:ilvl="8" w:tplc="7276AB9E">
      <w:start w:val="1"/>
      <w:numFmt w:val="bullet"/>
      <w:lvlText w:val=""/>
      <w:lvlJc w:val="left"/>
      <w:pPr>
        <w:ind w:left="6480" w:hanging="360"/>
      </w:pPr>
      <w:rPr>
        <w:rFonts w:ascii="Wingdings" w:hAnsi="Wingdings" w:hint="default"/>
      </w:rPr>
    </w:lvl>
  </w:abstractNum>
  <w:abstractNum w:abstractNumId="10" w15:restartNumberingAfterBreak="0">
    <w:nsid w:val="68B702E1"/>
    <w:multiLevelType w:val="hybridMultilevel"/>
    <w:tmpl w:val="5AE6BA8E"/>
    <w:lvl w:ilvl="0" w:tplc="05A4CE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1"/>
  </w:num>
  <w:num w:numId="6">
    <w:abstractNumId w:val="5"/>
  </w:num>
  <w:num w:numId="7">
    <w:abstractNumId w:val="8"/>
  </w:num>
  <w:num w:numId="8">
    <w:abstractNumId w:val="3"/>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E6"/>
    <w:rsid w:val="0000282C"/>
    <w:rsid w:val="00032EAC"/>
    <w:rsid w:val="00033400"/>
    <w:rsid w:val="00035510"/>
    <w:rsid w:val="000E1858"/>
    <w:rsid w:val="0010274F"/>
    <w:rsid w:val="001126AB"/>
    <w:rsid w:val="00112B4C"/>
    <w:rsid w:val="0018397B"/>
    <w:rsid w:val="00187EC1"/>
    <w:rsid w:val="001B12E7"/>
    <w:rsid w:val="001D461B"/>
    <w:rsid w:val="001E4063"/>
    <w:rsid w:val="001E46A0"/>
    <w:rsid w:val="002512B2"/>
    <w:rsid w:val="002665FF"/>
    <w:rsid w:val="002A041C"/>
    <w:rsid w:val="002A5F92"/>
    <w:rsid w:val="002F0607"/>
    <w:rsid w:val="003848A3"/>
    <w:rsid w:val="00391F62"/>
    <w:rsid w:val="00397AD7"/>
    <w:rsid w:val="003C03EE"/>
    <w:rsid w:val="003E4F5E"/>
    <w:rsid w:val="00404EED"/>
    <w:rsid w:val="004B1BE0"/>
    <w:rsid w:val="004D5AD1"/>
    <w:rsid w:val="00517551"/>
    <w:rsid w:val="005425AA"/>
    <w:rsid w:val="005709B7"/>
    <w:rsid w:val="00572D76"/>
    <w:rsid w:val="00583F71"/>
    <w:rsid w:val="005B4907"/>
    <w:rsid w:val="005D6170"/>
    <w:rsid w:val="005E09A5"/>
    <w:rsid w:val="00615359"/>
    <w:rsid w:val="00630200"/>
    <w:rsid w:val="00664E97"/>
    <w:rsid w:val="00666D71"/>
    <w:rsid w:val="006906E6"/>
    <w:rsid w:val="006A7C98"/>
    <w:rsid w:val="006D5D1C"/>
    <w:rsid w:val="00703C4E"/>
    <w:rsid w:val="007B1CC8"/>
    <w:rsid w:val="007E3004"/>
    <w:rsid w:val="00801687"/>
    <w:rsid w:val="0085784E"/>
    <w:rsid w:val="00885AE8"/>
    <w:rsid w:val="008A6A50"/>
    <w:rsid w:val="00901774"/>
    <w:rsid w:val="00934853"/>
    <w:rsid w:val="00946E7D"/>
    <w:rsid w:val="009E4869"/>
    <w:rsid w:val="00A0263F"/>
    <w:rsid w:val="00A127DD"/>
    <w:rsid w:val="00A51F6A"/>
    <w:rsid w:val="00A7404F"/>
    <w:rsid w:val="00A83545"/>
    <w:rsid w:val="00AB7808"/>
    <w:rsid w:val="00AF443D"/>
    <w:rsid w:val="00B0282D"/>
    <w:rsid w:val="00B116C7"/>
    <w:rsid w:val="00B2483E"/>
    <w:rsid w:val="00B5519F"/>
    <w:rsid w:val="00B859FB"/>
    <w:rsid w:val="00BB1082"/>
    <w:rsid w:val="00BC0263"/>
    <w:rsid w:val="00BC17BD"/>
    <w:rsid w:val="00BD4527"/>
    <w:rsid w:val="00C658D0"/>
    <w:rsid w:val="00D34694"/>
    <w:rsid w:val="00D346A6"/>
    <w:rsid w:val="00D36899"/>
    <w:rsid w:val="00D51D7A"/>
    <w:rsid w:val="00D57F89"/>
    <w:rsid w:val="00D85A40"/>
    <w:rsid w:val="00DB431C"/>
    <w:rsid w:val="00DD68FB"/>
    <w:rsid w:val="00DF290F"/>
    <w:rsid w:val="00E4287C"/>
    <w:rsid w:val="00EF02CD"/>
    <w:rsid w:val="00F360C8"/>
    <w:rsid w:val="00F42013"/>
    <w:rsid w:val="00F45231"/>
    <w:rsid w:val="00F752AC"/>
    <w:rsid w:val="00FD1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9F7D3"/>
  <w15:chartTrackingRefBased/>
  <w15:docId w15:val="{3C724C50-2DF7-4BB8-BE11-02A77B33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6E6"/>
    <w:pPr>
      <w:ind w:left="720"/>
      <w:contextualSpacing/>
    </w:pPr>
    <w:rPr>
      <w:lang w:val="en-US"/>
    </w:rPr>
  </w:style>
  <w:style w:type="character" w:styleId="Hyperlink">
    <w:name w:val="Hyperlink"/>
    <w:basedOn w:val="DefaultParagraphFont"/>
    <w:uiPriority w:val="99"/>
    <w:unhideWhenUsed/>
    <w:rsid w:val="00D85A40"/>
    <w:rPr>
      <w:color w:val="0563C1" w:themeColor="hyperlink"/>
      <w:u w:val="single"/>
    </w:rPr>
  </w:style>
  <w:style w:type="character" w:styleId="UnresolvedMention">
    <w:name w:val="Unresolved Mention"/>
    <w:basedOn w:val="DefaultParagraphFont"/>
    <w:uiPriority w:val="99"/>
    <w:semiHidden/>
    <w:unhideWhenUsed/>
    <w:rsid w:val="001E46A0"/>
    <w:rPr>
      <w:color w:val="605E5C"/>
      <w:shd w:val="clear" w:color="auto" w:fill="E1DFDD"/>
    </w:rPr>
  </w:style>
  <w:style w:type="character" w:styleId="CommentReference">
    <w:name w:val="annotation reference"/>
    <w:basedOn w:val="DefaultParagraphFont"/>
    <w:uiPriority w:val="99"/>
    <w:semiHidden/>
    <w:unhideWhenUsed/>
    <w:rsid w:val="004B1BE0"/>
    <w:rPr>
      <w:sz w:val="16"/>
      <w:szCs w:val="16"/>
    </w:rPr>
  </w:style>
  <w:style w:type="paragraph" w:styleId="CommentText">
    <w:name w:val="annotation text"/>
    <w:basedOn w:val="Normal"/>
    <w:link w:val="CommentTextChar"/>
    <w:uiPriority w:val="99"/>
    <w:semiHidden/>
    <w:unhideWhenUsed/>
    <w:rsid w:val="004B1BE0"/>
    <w:pPr>
      <w:spacing w:line="240" w:lineRule="auto"/>
    </w:pPr>
    <w:rPr>
      <w:sz w:val="20"/>
      <w:szCs w:val="20"/>
    </w:rPr>
  </w:style>
  <w:style w:type="character" w:customStyle="1" w:styleId="CommentTextChar">
    <w:name w:val="Comment Text Char"/>
    <w:basedOn w:val="DefaultParagraphFont"/>
    <w:link w:val="CommentText"/>
    <w:uiPriority w:val="99"/>
    <w:semiHidden/>
    <w:rsid w:val="004B1BE0"/>
    <w:rPr>
      <w:sz w:val="20"/>
      <w:szCs w:val="20"/>
    </w:rPr>
  </w:style>
  <w:style w:type="paragraph" w:styleId="CommentSubject">
    <w:name w:val="annotation subject"/>
    <w:basedOn w:val="CommentText"/>
    <w:next w:val="CommentText"/>
    <w:link w:val="CommentSubjectChar"/>
    <w:uiPriority w:val="99"/>
    <w:semiHidden/>
    <w:unhideWhenUsed/>
    <w:rsid w:val="004B1BE0"/>
    <w:rPr>
      <w:b/>
      <w:bCs/>
    </w:rPr>
  </w:style>
  <w:style w:type="character" w:customStyle="1" w:styleId="CommentSubjectChar">
    <w:name w:val="Comment Subject Char"/>
    <w:basedOn w:val="CommentTextChar"/>
    <w:link w:val="CommentSubject"/>
    <w:uiPriority w:val="99"/>
    <w:semiHidden/>
    <w:rsid w:val="004B1BE0"/>
    <w:rPr>
      <w:b/>
      <w:bCs/>
      <w:sz w:val="20"/>
      <w:szCs w:val="20"/>
    </w:rPr>
  </w:style>
  <w:style w:type="character" w:styleId="FollowedHyperlink">
    <w:name w:val="FollowedHyperlink"/>
    <w:basedOn w:val="DefaultParagraphFont"/>
    <w:uiPriority w:val="99"/>
    <w:semiHidden/>
    <w:unhideWhenUsed/>
    <w:rsid w:val="00901774"/>
    <w:rPr>
      <w:color w:val="954F72" w:themeColor="followedHyperlink"/>
      <w:u w:val="single"/>
    </w:rPr>
  </w:style>
  <w:style w:type="paragraph" w:styleId="Header">
    <w:name w:val="header"/>
    <w:basedOn w:val="Normal"/>
    <w:link w:val="HeaderChar"/>
    <w:uiPriority w:val="99"/>
    <w:unhideWhenUsed/>
    <w:rsid w:val="0057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9B7"/>
  </w:style>
  <w:style w:type="paragraph" w:styleId="Footer">
    <w:name w:val="footer"/>
    <w:basedOn w:val="Normal"/>
    <w:link w:val="FooterChar"/>
    <w:uiPriority w:val="99"/>
    <w:unhideWhenUsed/>
    <w:rsid w:val="0057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opportunities@waverley.nsw.gov.au" TargetMode="External"/><Relationship Id="rId13" Type="http://schemas.openxmlformats.org/officeDocument/2006/relationships/image" Target="media/image1.JP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hyperlink" Target="https://www.eventbrite.com.au/e/bondi-pavilion-housewarming-program-info-session-tickets-219475225307" TargetMode="External"/><Relationship Id="rId12" Type="http://schemas.openxmlformats.org/officeDocument/2006/relationships/hyperlink" Target="file:///C:\Users\jessicai\Downloads\haveyoursay.waverley.nsw.gov.au\bondipavilionhousewarmingprogrameoi"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ntbrite.com.au/e/bondi-pavilion-housewarming-program-info-session-tickets-21947522530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1.xml"/><Relationship Id="rId10" Type="http://schemas.openxmlformats.org/officeDocument/2006/relationships/hyperlink" Target="mailto:artsopportunities@waverley.nsw.gov.au" TargetMode="Externa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s://www.waverley.nsw.gov.au/recreation/arts_and_culture/bondi_story_room" TargetMode="External"/><Relationship Id="rId14" Type="http://schemas.openxmlformats.org/officeDocument/2006/relationships/image" Target="media/image2.JPG"/><Relationship Id="rId22"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Dinning</dc:creator>
  <cp:keywords/>
  <dc:description/>
  <cp:lastModifiedBy>Joanna Dinning</cp:lastModifiedBy>
  <cp:revision>3</cp:revision>
  <dcterms:created xsi:type="dcterms:W3CDTF">2021-12-08T23:56:00Z</dcterms:created>
  <dcterms:modified xsi:type="dcterms:W3CDTF">2021-12-09T00:15:00Z</dcterms:modified>
</cp:coreProperties>
</file>